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94" w:rsidRDefault="00FD7894" w:rsidP="00DF66A8">
      <w:pPr>
        <w:jc w:val="center"/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</w:pPr>
    </w:p>
    <w:p w:rsidR="00DF66A8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第</w:t>
      </w:r>
      <w:r w:rsidR="008F70C1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19</w:t>
      </w: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期移动式压力容器充装人员培训活动地点</w:t>
      </w:r>
    </w:p>
    <w:p w:rsidR="00A24E6D" w:rsidRPr="00DF66A8" w:rsidRDefault="00DF66A8" w:rsidP="00DF66A8">
      <w:pPr>
        <w:jc w:val="center"/>
        <w:rPr>
          <w:rFonts w:ascii="仿宋" w:eastAsia="仿宋" w:hAnsi="宋体" w:cs="仿宋"/>
          <w:b/>
          <w:color w:val="323232"/>
          <w:kern w:val="0"/>
          <w:sz w:val="36"/>
          <w:szCs w:val="36"/>
          <w:lang w:val="zh-CN"/>
        </w:rPr>
      </w:pPr>
      <w:r w:rsidRPr="00DF66A8">
        <w:rPr>
          <w:rFonts w:ascii="仿宋" w:eastAsia="仿宋" w:hAnsi="宋体" w:cs="仿宋" w:hint="eastAsia"/>
          <w:b/>
          <w:color w:val="323232"/>
          <w:kern w:val="0"/>
          <w:sz w:val="36"/>
          <w:szCs w:val="36"/>
          <w:lang w:val="zh-CN"/>
        </w:rPr>
        <w:t>及课程安排事宜</w:t>
      </w:r>
    </w:p>
    <w:p w:rsidR="00DF66A8" w:rsidRDefault="00DF66A8">
      <w:pPr>
        <w:rPr>
          <w:sz w:val="30"/>
          <w:szCs w:val="30"/>
        </w:rPr>
      </w:pPr>
    </w:p>
    <w:p w:rsidR="00DF66A8" w:rsidRDefault="00DF66A8" w:rsidP="00FD7894">
      <w:pPr>
        <w:spacing w:line="480" w:lineRule="auto"/>
        <w:rPr>
          <w:rFonts w:ascii="仿宋" w:eastAsia="仿宋" w:hAnsi="仿宋" w:cs="宋体"/>
          <w:w w:val="90"/>
          <w:kern w:val="0"/>
          <w:sz w:val="32"/>
          <w:szCs w:val="32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Pr="00B7494B">
        <w:rPr>
          <w:rFonts w:eastAsia="仿宋" w:hAnsi="仿宋" w:hint="eastAsia"/>
          <w:b/>
          <w:sz w:val="32"/>
          <w:szCs w:val="32"/>
        </w:rPr>
        <w:t>培训地点：</w:t>
      </w:r>
      <w:r w:rsidR="00385E89">
        <w:rPr>
          <w:rFonts w:ascii="仿宋" w:eastAsia="仿宋" w:hAnsi="仿宋" w:hint="eastAsia"/>
          <w:b/>
          <w:sz w:val="32"/>
          <w:szCs w:val="32"/>
        </w:rPr>
        <w:t>海通商务酒店</w:t>
      </w:r>
      <w:r w:rsidRPr="00B7494B">
        <w:rPr>
          <w:rFonts w:ascii="仿宋" w:eastAsia="仿宋" w:hAnsi="仿宋" w:cs="宋体" w:hint="eastAsia"/>
          <w:w w:val="90"/>
          <w:kern w:val="0"/>
          <w:sz w:val="32"/>
          <w:szCs w:val="32"/>
        </w:rPr>
        <w:t>。</w:t>
      </w:r>
    </w:p>
    <w:p w:rsidR="00DF66A8" w:rsidRDefault="00DF66A8" w:rsidP="00FD7894">
      <w:pPr>
        <w:spacing w:line="480" w:lineRule="auto"/>
        <w:ind w:firstLineChars="150" w:firstLine="450"/>
        <w:rPr>
          <w:rFonts w:ascii="仿宋" w:eastAsia="仿宋" w:hAnsi="仿宋"/>
          <w:sz w:val="32"/>
          <w:szCs w:val="32"/>
        </w:rPr>
      </w:pPr>
      <w:r w:rsidRPr="004329D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地址：</w:t>
      </w:r>
      <w:r w:rsidR="00385E89">
        <w:rPr>
          <w:rFonts w:ascii="仿宋" w:eastAsia="仿宋" w:hAnsi="仿宋" w:hint="eastAsia"/>
          <w:sz w:val="32"/>
          <w:szCs w:val="32"/>
        </w:rPr>
        <w:t>济南市历下区和平路36-2号（和平路聚福林院</w:t>
      </w:r>
      <w:r w:rsidRPr="004329DC">
        <w:rPr>
          <w:rFonts w:ascii="仿宋" w:eastAsia="仿宋" w:hAnsi="仿宋" w:hint="eastAsia"/>
          <w:sz w:val="32"/>
          <w:szCs w:val="32"/>
        </w:rPr>
        <w:t>内）；</w:t>
      </w:r>
    </w:p>
    <w:p w:rsidR="00DF66A8" w:rsidRDefault="00DF66A8" w:rsidP="00FD7894">
      <w:pPr>
        <w:spacing w:line="480" w:lineRule="auto"/>
        <w:ind w:firstLine="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乘车路线：</w:t>
      </w:r>
      <w:r w:rsidR="00385E89">
        <w:rPr>
          <w:rFonts w:ascii="仿宋" w:eastAsia="仿宋" w:hAnsi="仿宋" w:hint="eastAsia"/>
          <w:sz w:val="32"/>
          <w:szCs w:val="32"/>
        </w:rPr>
        <w:t>火车站乘坐49路到</w:t>
      </w:r>
      <w:proofErr w:type="gramStart"/>
      <w:r w:rsidR="00385E89">
        <w:rPr>
          <w:rFonts w:ascii="仿宋" w:eastAsia="仿宋" w:hAnsi="仿宋" w:hint="eastAsia"/>
          <w:sz w:val="32"/>
          <w:szCs w:val="32"/>
        </w:rPr>
        <w:t>和平路历山路</w:t>
      </w:r>
      <w:proofErr w:type="gramEnd"/>
      <w:r w:rsidR="00385E89">
        <w:rPr>
          <w:rFonts w:ascii="仿宋" w:eastAsia="仿宋" w:hAnsi="仿宋" w:hint="eastAsia"/>
          <w:sz w:val="32"/>
          <w:szCs w:val="32"/>
        </w:rPr>
        <w:t>站下车，东行20米路南即是</w:t>
      </w:r>
      <w:r w:rsidRPr="0044654E">
        <w:rPr>
          <w:rFonts w:ascii="仿宋" w:eastAsia="仿宋" w:hAnsi="仿宋" w:hint="eastAsia"/>
          <w:sz w:val="32"/>
          <w:szCs w:val="32"/>
        </w:rPr>
        <w:t>。</w:t>
      </w:r>
    </w:p>
    <w:p w:rsidR="00385E89" w:rsidRDefault="00385E89" w:rsidP="00FD7894">
      <w:pPr>
        <w:spacing w:line="480" w:lineRule="auto"/>
        <w:ind w:firstLine="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长途汽车总站乘坐5路到趵突泉南门下车，换成49路或102路到</w:t>
      </w:r>
      <w:proofErr w:type="gramStart"/>
      <w:r>
        <w:rPr>
          <w:rFonts w:ascii="仿宋" w:eastAsia="仿宋" w:hAnsi="仿宋" w:hint="eastAsia"/>
          <w:sz w:val="32"/>
          <w:szCs w:val="32"/>
        </w:rPr>
        <w:t>和平路历山路</w:t>
      </w:r>
      <w:proofErr w:type="gramEnd"/>
      <w:r>
        <w:rPr>
          <w:rFonts w:ascii="仿宋" w:eastAsia="仿宋" w:hAnsi="仿宋" w:hint="eastAsia"/>
          <w:sz w:val="32"/>
          <w:szCs w:val="32"/>
        </w:rPr>
        <w:t>下车，东行20米即是。</w:t>
      </w:r>
    </w:p>
    <w:p w:rsidR="00385E89" w:rsidRPr="00385E89" w:rsidRDefault="00385E89" w:rsidP="00FD7894">
      <w:pPr>
        <w:spacing w:line="480" w:lineRule="auto"/>
        <w:ind w:firstLine="680"/>
        <w:rPr>
          <w:rFonts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打车约25元左右。</w:t>
      </w:r>
    </w:p>
    <w:p w:rsidR="00FD7894" w:rsidRDefault="00DF66A8" w:rsidP="00FD7894">
      <w:pPr>
        <w:spacing w:line="480" w:lineRule="auto"/>
        <w:rPr>
          <w:rFonts w:eastAsia="仿宋" w:hAnsi="仿宋"/>
          <w:sz w:val="32"/>
          <w:szCs w:val="32"/>
        </w:rPr>
      </w:pPr>
      <w:r w:rsidRPr="00554D4B">
        <w:rPr>
          <w:rFonts w:eastAsia="仿宋" w:hAnsi="仿宋" w:hint="eastAsia"/>
          <w:b/>
          <w:sz w:val="32"/>
          <w:szCs w:val="32"/>
        </w:rPr>
        <w:t>2</w:t>
      </w:r>
      <w:r w:rsidRPr="00554D4B">
        <w:rPr>
          <w:rFonts w:eastAsia="仿宋" w:hAnsi="仿宋"/>
          <w:b/>
          <w:sz w:val="32"/>
          <w:szCs w:val="32"/>
        </w:rPr>
        <w:t>、费用</w:t>
      </w:r>
      <w:r w:rsidRPr="001C6B46">
        <w:rPr>
          <w:rFonts w:eastAsia="仿宋" w:hAnsi="仿宋"/>
          <w:sz w:val="32"/>
          <w:szCs w:val="32"/>
        </w:rPr>
        <w:t>：</w:t>
      </w:r>
    </w:p>
    <w:p w:rsidR="00DF66A8" w:rsidRDefault="00DF66A8" w:rsidP="00FD7894">
      <w:pPr>
        <w:spacing w:line="480" w:lineRule="auto"/>
        <w:ind w:firstLineChars="200" w:firstLine="600"/>
        <w:rPr>
          <w:rFonts w:ascii="仿宋" w:eastAsia="仿宋" w:hAnsi="仿宋"/>
          <w:sz w:val="32"/>
          <w:szCs w:val="32"/>
        </w:rPr>
      </w:pPr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培训费1000元（</w:t>
      </w:r>
      <w:proofErr w:type="gramStart"/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含资料</w:t>
      </w:r>
      <w:proofErr w:type="gramEnd"/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费，注：培训费不能</w:t>
      </w:r>
      <w:proofErr w:type="gramStart"/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刷银行</w:t>
      </w:r>
      <w:proofErr w:type="gramEnd"/>
      <w:r w:rsidRPr="001C6B4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卡。）；食宿统一安排，费用自理，</w:t>
      </w:r>
      <w:r w:rsidRPr="001C6B46">
        <w:rPr>
          <w:rFonts w:ascii="仿宋" w:eastAsia="仿宋" w:hAnsi="仿宋" w:hint="eastAsia"/>
          <w:sz w:val="32"/>
          <w:szCs w:val="32"/>
        </w:rPr>
        <w:t>食宿费</w:t>
      </w:r>
      <w:r w:rsidR="00385E89">
        <w:rPr>
          <w:rFonts w:ascii="仿宋" w:eastAsia="仿宋" w:hAnsi="仿宋" w:hint="eastAsia"/>
          <w:sz w:val="32"/>
          <w:szCs w:val="32"/>
        </w:rPr>
        <w:t>180</w:t>
      </w:r>
      <w:r w:rsidRPr="001C6B46">
        <w:rPr>
          <w:rFonts w:ascii="仿宋" w:eastAsia="仿宋" w:hAnsi="仿宋" w:hint="eastAsia"/>
          <w:sz w:val="32"/>
          <w:szCs w:val="32"/>
        </w:rPr>
        <w:t>元/天。补考人员200元/人</w:t>
      </w:r>
      <w:r w:rsidR="00385E89">
        <w:rPr>
          <w:rFonts w:ascii="仿宋" w:eastAsia="仿宋" w:hAnsi="仿宋" w:hint="eastAsia"/>
          <w:sz w:val="32"/>
          <w:szCs w:val="32"/>
        </w:rPr>
        <w:t>/项</w:t>
      </w:r>
      <w:r w:rsidRPr="001C6B46">
        <w:rPr>
          <w:rFonts w:ascii="仿宋" w:eastAsia="仿宋" w:hAnsi="仿宋" w:hint="eastAsia"/>
          <w:sz w:val="32"/>
          <w:szCs w:val="32"/>
        </w:rPr>
        <w:t>。</w:t>
      </w:r>
    </w:p>
    <w:p w:rsidR="00DF66A8" w:rsidRDefault="00DF66A8" w:rsidP="00FD7894">
      <w:pPr>
        <w:spacing w:line="480" w:lineRule="auto"/>
        <w:rPr>
          <w:rFonts w:ascii="仿宋" w:eastAsia="仿宋" w:hAnsi="仿宋"/>
          <w:b/>
          <w:sz w:val="32"/>
          <w:szCs w:val="32"/>
        </w:rPr>
      </w:pPr>
      <w:r w:rsidRPr="00DF66A8">
        <w:rPr>
          <w:rFonts w:ascii="仿宋" w:eastAsia="仿宋" w:hAnsi="仿宋" w:hint="eastAsia"/>
          <w:b/>
          <w:sz w:val="32"/>
          <w:szCs w:val="32"/>
        </w:rPr>
        <w:t>3、课程安排：</w:t>
      </w:r>
    </w:p>
    <w:p w:rsidR="00FD7894" w:rsidRDefault="00FD7894" w:rsidP="00FD7894">
      <w:pPr>
        <w:spacing w:line="480" w:lineRule="auto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课程表见下</w:t>
      </w:r>
      <w:r w:rsidR="009139BF">
        <w:rPr>
          <w:rFonts w:ascii="仿宋" w:eastAsia="仿宋" w:hAnsi="仿宋" w:hint="eastAsia"/>
          <w:b/>
          <w:sz w:val="32"/>
          <w:szCs w:val="32"/>
        </w:rPr>
        <w:t>页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FD7894" w:rsidRPr="00FD7894" w:rsidRDefault="00FD7894" w:rsidP="00FD7894">
      <w:pPr>
        <w:spacing w:line="480" w:lineRule="auto"/>
        <w:ind w:firstLine="645"/>
        <w:rPr>
          <w:rFonts w:ascii="仿宋" w:eastAsia="仿宋" w:hAnsi="仿宋"/>
          <w:sz w:val="28"/>
          <w:szCs w:val="28"/>
        </w:rPr>
      </w:pPr>
      <w:r w:rsidRPr="00FD7894">
        <w:rPr>
          <w:rFonts w:ascii="仿宋" w:eastAsia="仿宋" w:hAnsi="仿宋" w:hint="eastAsia"/>
          <w:sz w:val="28"/>
          <w:szCs w:val="28"/>
        </w:rPr>
        <w:t>（</w:t>
      </w:r>
      <w:r w:rsidRPr="00FD7894">
        <w:rPr>
          <w:rFonts w:hint="eastAsia"/>
          <w:sz w:val="28"/>
          <w:szCs w:val="28"/>
        </w:rPr>
        <w:t>考核时间如有改变另行通知、分组情况另行通知。）</w:t>
      </w:r>
    </w:p>
    <w:p w:rsidR="00FD7894" w:rsidRDefault="00FD7894" w:rsidP="00FD7894">
      <w:pPr>
        <w:spacing w:line="480" w:lineRule="auto"/>
        <w:rPr>
          <w:rFonts w:ascii="仿宋" w:eastAsia="仿宋" w:hAnsi="仿宋"/>
          <w:b/>
          <w:sz w:val="32"/>
          <w:szCs w:val="32"/>
        </w:rPr>
      </w:pPr>
    </w:p>
    <w:p w:rsidR="00FD7894" w:rsidRDefault="00D35D8E" w:rsidP="00D35D8E">
      <w:pPr>
        <w:tabs>
          <w:tab w:val="left" w:pos="1080"/>
        </w:tabs>
        <w:spacing w:line="48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ab/>
      </w:r>
    </w:p>
    <w:p w:rsidR="00D35D8E" w:rsidRDefault="00D35D8E" w:rsidP="00D35D8E">
      <w:pPr>
        <w:tabs>
          <w:tab w:val="left" w:pos="1080"/>
        </w:tabs>
        <w:spacing w:line="480" w:lineRule="auto"/>
        <w:rPr>
          <w:rFonts w:ascii="仿宋" w:eastAsia="仿宋" w:hAnsi="仿宋"/>
          <w:b/>
          <w:sz w:val="32"/>
          <w:szCs w:val="32"/>
        </w:rPr>
      </w:pPr>
    </w:p>
    <w:p w:rsidR="00D35D8E" w:rsidRDefault="00D35D8E" w:rsidP="00D35D8E">
      <w:pPr>
        <w:tabs>
          <w:tab w:val="left" w:pos="1080"/>
        </w:tabs>
        <w:spacing w:line="480" w:lineRule="auto"/>
        <w:rPr>
          <w:rFonts w:ascii="仿宋" w:eastAsia="仿宋" w:hAnsi="仿宋"/>
          <w:b/>
          <w:sz w:val="32"/>
          <w:szCs w:val="32"/>
        </w:rPr>
      </w:pPr>
    </w:p>
    <w:tbl>
      <w:tblPr>
        <w:tblW w:w="10221" w:type="dxa"/>
        <w:jc w:val="center"/>
        <w:tblInd w:w="93" w:type="dxa"/>
        <w:tblLook w:val="0000" w:firstRow="0" w:lastRow="0" w:firstColumn="0" w:lastColumn="0" w:noHBand="0" w:noVBand="0"/>
      </w:tblPr>
      <w:tblGrid>
        <w:gridCol w:w="1221"/>
        <w:gridCol w:w="1039"/>
        <w:gridCol w:w="4400"/>
        <w:gridCol w:w="2097"/>
        <w:gridCol w:w="1464"/>
      </w:tblGrid>
      <w:tr w:rsidR="00FD7894" w:rsidRPr="00596D5A" w:rsidTr="00B448AC">
        <w:trPr>
          <w:trHeight w:val="402"/>
          <w:jc w:val="center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894" w:rsidRPr="00596D5A" w:rsidRDefault="00FD7894" w:rsidP="00385E89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lastRenderedPageBreak/>
              <w:t>第</w:t>
            </w:r>
            <w:r w:rsidR="00385E89">
              <w:rPr>
                <w:rFonts w:ascii="宋体" w:hAnsi="宋体" w:cs="宋体" w:hint="eastAsia"/>
                <w:kern w:val="0"/>
                <w:sz w:val="32"/>
                <w:szCs w:val="32"/>
              </w:rPr>
              <w:t>19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期  </w:t>
            </w:r>
            <w:r w:rsidRPr="00596D5A">
              <w:rPr>
                <w:rFonts w:ascii="宋体" w:hAnsi="宋体" w:cs="宋体" w:hint="eastAsia"/>
                <w:kern w:val="0"/>
                <w:sz w:val="32"/>
                <w:szCs w:val="32"/>
              </w:rPr>
              <w:t>理论培训课时安排表</w:t>
            </w: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理论授课内容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选用教材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385E89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C156BA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法规知识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相关行业压力容器安全操作的有关规定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印刷移动容器充装人员用法律规章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4031DF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31DF">
              <w:rPr>
                <w:rFonts w:ascii="宋体" w:hAnsi="宋体" w:cs="宋体" w:hint="eastAsia"/>
                <w:kern w:val="0"/>
                <w:sz w:val="18"/>
                <w:szCs w:val="18"/>
              </w:rPr>
              <w:t>郑珲</w:t>
            </w:r>
          </w:p>
        </w:tc>
      </w:tr>
      <w:tr w:rsidR="00FD7894" w:rsidRPr="00596D5A" w:rsidTr="00B448AC">
        <w:trPr>
          <w:trHeight w:val="29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基础知识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危险品分类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《槽罐车操作技术》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FD7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31DF">
              <w:rPr>
                <w:rFonts w:ascii="宋体" w:hAnsi="宋体" w:cs="宋体" w:hint="eastAsia"/>
                <w:kern w:val="0"/>
                <w:sz w:val="18"/>
                <w:szCs w:val="18"/>
              </w:rPr>
              <w:t>姚小静</w:t>
            </w: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容器内介质特性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气体的危险特性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常用介质的主要特性、用途及危害与防护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移动式压力容器安全附件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23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移动式压力容器管路和承压附件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移动式压力容器装卸用主要设备、计量器具与仪器仪表和主要设施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17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移动式压力容器常用装卸工艺流程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321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385E89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C156BA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安全管理和安全操作知识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压力容器使用单位安全管理体系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</w:t>
            </w:r>
          </w:p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2、《槽罐车操作技术》；</w:t>
            </w:r>
          </w:p>
          <w:p w:rsidR="00FD7894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3、印制应急救援预案示例；</w:t>
            </w:r>
          </w:p>
          <w:p w:rsidR="00FD7894" w:rsidRPr="00596D5A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4、印制移动式压力容器充装作业人员培训讲义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011" w:rsidRDefault="00FD7894" w:rsidP="00FD789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011">
              <w:rPr>
                <w:rFonts w:ascii="宋体" w:hAnsi="宋体" w:cs="宋体" w:hint="eastAsia"/>
                <w:kern w:val="0"/>
                <w:sz w:val="18"/>
                <w:szCs w:val="18"/>
              </w:rPr>
              <w:t>蒋炜</w:t>
            </w: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移动式压力容器使用登记要求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30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移动式压力容器年度检查、定期检验要求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移动式压力容器安全附件和承压附件安全使用与定期校验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移动式压力容器运输过程安全作业要求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移动式压力容器随车携带的文件和资料检查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21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移动式压力容器置换要求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23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移动式压力容器装卸操作一般要求和安全事项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18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移动式压力容器充装和卸载作业前、后检查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15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移动式压力容器禁止进行装卸作业规定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移动式压力容器充装量[介质为高（低）压液化气体、冷冻液化气体、液体]或者充装压力（介质为压缩气体）的控制以及超装的危害与处理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163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装卸记录要求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12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移动式压力容器日常维护保养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215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移动式压力容器常见故障判断与处理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70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压力容器事故报告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13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移动式压力容器事故应急预案和事故处理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116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典型事故案例分析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011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D7894" w:rsidRPr="00596D5A" w:rsidTr="00B448AC">
        <w:trPr>
          <w:trHeight w:val="402"/>
          <w:jc w:val="center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385E89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C156BA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日至</w:t>
            </w:r>
            <w:r w:rsidR="00C156BA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日上午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专业知识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移动式压力容器典型结构、主要受压元件、基本参数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1、印刷移动容器充装人员用安全技术规范；2、《槽罐车操作技术》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011" w:rsidRDefault="00FD7894" w:rsidP="00FD7894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596011">
              <w:rPr>
                <w:rFonts w:ascii="宋体" w:hAnsi="宋体" w:cs="宋体" w:hint="eastAsia"/>
                <w:kern w:val="0"/>
                <w:sz w:val="18"/>
                <w:szCs w:val="18"/>
              </w:rPr>
              <w:t>李国才</w:t>
            </w:r>
          </w:p>
        </w:tc>
      </w:tr>
      <w:tr w:rsidR="00FD7894" w:rsidRPr="00596D5A" w:rsidTr="00B448AC">
        <w:trPr>
          <w:trHeight w:val="237"/>
          <w:jc w:val="center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385E89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C156BA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  <w:bookmarkStart w:id="0" w:name="_GoBack"/>
            <w:bookmarkEnd w:id="0"/>
            <w:r w:rsidR="00FD7894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理论考试（与实操练习穿插进行）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94" w:rsidRPr="0001068D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068D">
              <w:rPr>
                <w:rFonts w:ascii="宋体" w:hAnsi="宋体" w:cs="宋体" w:hint="eastAsia"/>
                <w:kern w:val="0"/>
                <w:sz w:val="18"/>
                <w:szCs w:val="18"/>
              </w:rPr>
              <w:t>考委会</w:t>
            </w:r>
          </w:p>
        </w:tc>
      </w:tr>
      <w:tr w:rsidR="00FD7894" w:rsidRPr="00596D5A" w:rsidTr="00B448AC">
        <w:trPr>
          <w:trHeight w:val="129"/>
          <w:jc w:val="center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96D5A">
              <w:rPr>
                <w:rFonts w:ascii="宋体" w:hAnsi="宋体" w:cs="宋体" w:hint="eastAsia"/>
                <w:kern w:val="0"/>
                <w:sz w:val="18"/>
                <w:szCs w:val="18"/>
              </w:rPr>
              <w:t>实际操作考核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94" w:rsidRPr="00596D5A" w:rsidRDefault="00FD7894" w:rsidP="00B448A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894" w:rsidRPr="00596D5A" w:rsidRDefault="00FD7894" w:rsidP="00B448A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D7894" w:rsidRPr="00C6417C" w:rsidRDefault="00FD7894" w:rsidP="00FD7894">
      <w:r>
        <w:rPr>
          <w:rFonts w:hint="eastAsia"/>
        </w:rPr>
        <w:t>上课时间：上午：</w:t>
      </w:r>
      <w:r>
        <w:rPr>
          <w:rFonts w:hint="eastAsia"/>
        </w:rPr>
        <w:t>8:30</w:t>
      </w:r>
      <w:r>
        <w:t>—</w:t>
      </w:r>
      <w:r>
        <w:rPr>
          <w:rFonts w:hint="eastAsia"/>
        </w:rPr>
        <w:t xml:space="preserve">11:40      </w:t>
      </w:r>
      <w:r>
        <w:rPr>
          <w:rFonts w:hint="eastAsia"/>
        </w:rPr>
        <w:t>下午：</w:t>
      </w:r>
      <w:r>
        <w:rPr>
          <w:rFonts w:hint="eastAsia"/>
        </w:rPr>
        <w:t>14:00</w:t>
      </w:r>
      <w:r>
        <w:t>—</w:t>
      </w:r>
      <w:r>
        <w:rPr>
          <w:rFonts w:hint="eastAsia"/>
        </w:rPr>
        <w:t xml:space="preserve">17:30                 </w:t>
      </w:r>
    </w:p>
    <w:p w:rsidR="00DF66A8" w:rsidRPr="00DF66A8" w:rsidRDefault="00FD7894">
      <w:pPr>
        <w:rPr>
          <w:sz w:val="30"/>
          <w:szCs w:val="30"/>
        </w:rPr>
      </w:pPr>
      <w:r w:rsidRPr="00C6417C">
        <w:rPr>
          <w:rFonts w:hint="eastAsia"/>
        </w:rPr>
        <w:t>就餐时间：早餐：</w:t>
      </w:r>
      <w:r w:rsidRPr="00C6417C">
        <w:rPr>
          <w:rFonts w:hint="eastAsia"/>
        </w:rPr>
        <w:t>7:00</w:t>
      </w:r>
      <w:r w:rsidRPr="00C6417C">
        <w:t>—</w:t>
      </w:r>
      <w:r w:rsidRPr="00C6417C">
        <w:rPr>
          <w:rFonts w:hint="eastAsia"/>
        </w:rPr>
        <w:t xml:space="preserve">8:00       </w:t>
      </w:r>
      <w:r w:rsidRPr="00C6417C">
        <w:rPr>
          <w:rFonts w:hint="eastAsia"/>
        </w:rPr>
        <w:t>午餐：</w:t>
      </w:r>
      <w:r w:rsidRPr="00C6417C">
        <w:rPr>
          <w:rFonts w:hint="eastAsia"/>
        </w:rPr>
        <w:t xml:space="preserve">11:50          </w:t>
      </w:r>
      <w:r w:rsidRPr="00C6417C">
        <w:rPr>
          <w:rFonts w:hint="eastAsia"/>
        </w:rPr>
        <w:t>晚餐：</w:t>
      </w:r>
      <w:r w:rsidRPr="00C6417C">
        <w:rPr>
          <w:rFonts w:hint="eastAsia"/>
        </w:rPr>
        <w:t xml:space="preserve">6:00 </w:t>
      </w:r>
    </w:p>
    <w:sectPr w:rsidR="00DF66A8" w:rsidRPr="00DF66A8" w:rsidSect="00A2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4D" w:rsidRDefault="005B684D" w:rsidP="00DF66A8">
      <w:r>
        <w:separator/>
      </w:r>
    </w:p>
  </w:endnote>
  <w:endnote w:type="continuationSeparator" w:id="0">
    <w:p w:rsidR="005B684D" w:rsidRDefault="005B684D" w:rsidP="00DF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4D" w:rsidRDefault="005B684D" w:rsidP="00DF66A8">
      <w:r>
        <w:separator/>
      </w:r>
    </w:p>
  </w:footnote>
  <w:footnote w:type="continuationSeparator" w:id="0">
    <w:p w:rsidR="005B684D" w:rsidRDefault="005B684D" w:rsidP="00DF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6A8"/>
    <w:rsid w:val="00385E89"/>
    <w:rsid w:val="005657FF"/>
    <w:rsid w:val="005B684D"/>
    <w:rsid w:val="008F70C1"/>
    <w:rsid w:val="009139BF"/>
    <w:rsid w:val="00A24E6D"/>
    <w:rsid w:val="00C156BA"/>
    <w:rsid w:val="00D35D8E"/>
    <w:rsid w:val="00DD637E"/>
    <w:rsid w:val="00DF66A8"/>
    <w:rsid w:val="00E3126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6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6A8"/>
    <w:rPr>
      <w:sz w:val="18"/>
      <w:szCs w:val="18"/>
    </w:rPr>
  </w:style>
  <w:style w:type="paragraph" w:styleId="a5">
    <w:name w:val="List Paragraph"/>
    <w:basedOn w:val="a"/>
    <w:uiPriority w:val="34"/>
    <w:qFormat/>
    <w:rsid w:val="00DF66A8"/>
    <w:pPr>
      <w:ind w:firstLineChars="200" w:firstLine="420"/>
    </w:pPr>
  </w:style>
  <w:style w:type="character" w:styleId="a6">
    <w:name w:val="Emphasis"/>
    <w:basedOn w:val="a0"/>
    <w:uiPriority w:val="20"/>
    <w:qFormat/>
    <w:rsid w:val="008F70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sd</cp:lastModifiedBy>
  <cp:revision>5</cp:revision>
  <dcterms:created xsi:type="dcterms:W3CDTF">2016-05-04T07:19:00Z</dcterms:created>
  <dcterms:modified xsi:type="dcterms:W3CDTF">2016-10-13T01:53:00Z</dcterms:modified>
</cp:coreProperties>
</file>