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3D" w:rsidRDefault="00FD423D" w:rsidP="00FD423D">
      <w:pPr>
        <w:spacing w:line="600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附件</w:t>
      </w:r>
      <w:r>
        <w:rPr>
          <w:rFonts w:ascii="仿宋_GB2312" w:eastAsia="仿宋_GB2312" w:hAnsi="仿宋"/>
          <w:sz w:val="28"/>
          <w:szCs w:val="28"/>
        </w:rPr>
        <w:t>2</w:t>
      </w:r>
    </w:p>
    <w:p w:rsidR="00FD423D" w:rsidRDefault="00FD423D" w:rsidP="00FD423D">
      <w:pPr>
        <w:jc w:val="center"/>
        <w:rPr>
          <w:rFonts w:ascii="华文中宋" w:eastAsia="华文中宋" w:hAnsi="华文中宋" w:cs="宋体"/>
          <w:bCs/>
          <w:color w:val="000000"/>
          <w:sz w:val="36"/>
          <w:szCs w:val="36"/>
        </w:rPr>
      </w:pPr>
      <w:bookmarkStart w:id="0" w:name="_GoBack"/>
      <w:r>
        <w:rPr>
          <w:rFonts w:ascii="华文中宋" w:eastAsia="华文中宋" w:hAnsi="华文中宋" w:cs="宋体" w:hint="eastAsia"/>
          <w:bCs/>
          <w:color w:val="000000"/>
          <w:sz w:val="36"/>
          <w:szCs w:val="36"/>
        </w:rPr>
        <w:t>特种设备制造焊接新技术推广交流会暨2019年</w:t>
      </w:r>
    </w:p>
    <w:p w:rsidR="00FD423D" w:rsidRDefault="00FD423D" w:rsidP="00FD423D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华文中宋" w:eastAsia="华文中宋" w:hAnsi="华文中宋" w:cs="宋体" w:hint="eastAsia"/>
          <w:bCs/>
          <w:color w:val="000000"/>
          <w:sz w:val="36"/>
          <w:szCs w:val="36"/>
        </w:rPr>
        <w:t>山东省特种设备焊接技术论坛</w:t>
      </w:r>
      <w:r w:rsidRPr="00256377">
        <w:rPr>
          <w:rFonts w:ascii="华文中宋" w:eastAsia="华文中宋" w:hAnsi="华文中宋" w:cs="宋体" w:hint="eastAsia"/>
          <w:bCs/>
          <w:color w:val="000000"/>
          <w:sz w:val="36"/>
          <w:szCs w:val="36"/>
        </w:rPr>
        <w:t>报名表</w:t>
      </w:r>
    </w:p>
    <w:bookmarkEnd w:id="0"/>
    <w:p w:rsidR="00FD423D" w:rsidRDefault="00FD423D" w:rsidP="00FD423D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（市）    经办人：</w:t>
      </w:r>
      <w:r>
        <w:rPr>
          <w:rFonts w:ascii="仿宋" w:eastAsia="仿宋" w:hAnsi="仿宋"/>
          <w:sz w:val="28"/>
          <w:szCs w:val="28"/>
        </w:rPr>
        <w:t xml:space="preserve">                       </w:t>
      </w:r>
      <w:r>
        <w:rPr>
          <w:rFonts w:ascii="仿宋" w:eastAsia="仿宋" w:hAnsi="仿宋" w:hint="eastAsia"/>
          <w:sz w:val="28"/>
          <w:szCs w:val="28"/>
        </w:rPr>
        <w:t>办公电话：</w:t>
      </w:r>
      <w:r>
        <w:rPr>
          <w:rFonts w:ascii="仿宋" w:eastAsia="仿宋" w:hAnsi="仿宋"/>
          <w:sz w:val="28"/>
          <w:szCs w:val="28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>手机：</w:t>
      </w:r>
    </w:p>
    <w:tbl>
      <w:tblPr>
        <w:tblW w:w="13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30"/>
        <w:gridCol w:w="2115"/>
        <w:gridCol w:w="2730"/>
        <w:gridCol w:w="2025"/>
        <w:gridCol w:w="3960"/>
      </w:tblGrid>
      <w:tr w:rsidR="00FD423D" w:rsidTr="00185B8B">
        <w:trPr>
          <w:trHeight w:val="625"/>
        </w:trPr>
        <w:tc>
          <w:tcPr>
            <w:tcW w:w="1134" w:type="dxa"/>
          </w:tcPr>
          <w:p w:rsidR="00FD423D" w:rsidRDefault="00FD423D" w:rsidP="00185B8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30" w:type="dxa"/>
          </w:tcPr>
          <w:p w:rsidR="00FD423D" w:rsidRDefault="00FD423D" w:rsidP="00185B8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15" w:type="dxa"/>
          </w:tcPr>
          <w:p w:rsidR="00FD423D" w:rsidRDefault="00FD423D" w:rsidP="00185B8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730" w:type="dxa"/>
          </w:tcPr>
          <w:p w:rsidR="00FD423D" w:rsidRDefault="00FD423D" w:rsidP="00185B8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工作单位和部门</w:t>
            </w:r>
          </w:p>
        </w:tc>
        <w:tc>
          <w:tcPr>
            <w:tcW w:w="2025" w:type="dxa"/>
          </w:tcPr>
          <w:p w:rsidR="00FD423D" w:rsidRDefault="00FD423D" w:rsidP="00185B8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960" w:type="dxa"/>
          </w:tcPr>
          <w:p w:rsidR="00FD423D" w:rsidRDefault="00FD423D" w:rsidP="00185B8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办公电话和手机</w:t>
            </w:r>
          </w:p>
        </w:tc>
      </w:tr>
      <w:tr w:rsidR="00FD423D" w:rsidTr="00185B8B">
        <w:trPr>
          <w:trHeight w:val="610"/>
        </w:trPr>
        <w:tc>
          <w:tcPr>
            <w:tcW w:w="1134" w:type="dxa"/>
          </w:tcPr>
          <w:p w:rsidR="00FD423D" w:rsidRDefault="00FD423D" w:rsidP="00185B8B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0" w:type="dxa"/>
          </w:tcPr>
          <w:p w:rsidR="00FD423D" w:rsidRDefault="00FD423D" w:rsidP="00185B8B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5" w:type="dxa"/>
          </w:tcPr>
          <w:p w:rsidR="00FD423D" w:rsidRDefault="00FD423D" w:rsidP="00185B8B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0" w:type="dxa"/>
          </w:tcPr>
          <w:p w:rsidR="00FD423D" w:rsidRDefault="00FD423D" w:rsidP="00185B8B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5" w:type="dxa"/>
          </w:tcPr>
          <w:p w:rsidR="00FD423D" w:rsidRDefault="00FD423D" w:rsidP="00185B8B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</w:tcPr>
          <w:p w:rsidR="00FD423D" w:rsidRDefault="00FD423D" w:rsidP="00185B8B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423D" w:rsidTr="00185B8B">
        <w:trPr>
          <w:trHeight w:val="610"/>
        </w:trPr>
        <w:tc>
          <w:tcPr>
            <w:tcW w:w="1134" w:type="dxa"/>
          </w:tcPr>
          <w:p w:rsidR="00FD423D" w:rsidRDefault="00FD423D" w:rsidP="00185B8B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0" w:type="dxa"/>
          </w:tcPr>
          <w:p w:rsidR="00FD423D" w:rsidRDefault="00FD423D" w:rsidP="00185B8B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5" w:type="dxa"/>
          </w:tcPr>
          <w:p w:rsidR="00FD423D" w:rsidRDefault="00FD423D" w:rsidP="00185B8B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0" w:type="dxa"/>
          </w:tcPr>
          <w:p w:rsidR="00FD423D" w:rsidRDefault="00FD423D" w:rsidP="00185B8B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5" w:type="dxa"/>
          </w:tcPr>
          <w:p w:rsidR="00FD423D" w:rsidRDefault="00FD423D" w:rsidP="00185B8B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</w:tcPr>
          <w:p w:rsidR="00FD423D" w:rsidRDefault="00FD423D" w:rsidP="00185B8B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423D" w:rsidTr="00185B8B">
        <w:trPr>
          <w:trHeight w:val="595"/>
        </w:trPr>
        <w:tc>
          <w:tcPr>
            <w:tcW w:w="1134" w:type="dxa"/>
          </w:tcPr>
          <w:p w:rsidR="00FD423D" w:rsidRDefault="00FD423D" w:rsidP="00185B8B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0" w:type="dxa"/>
          </w:tcPr>
          <w:p w:rsidR="00FD423D" w:rsidRDefault="00FD423D" w:rsidP="00185B8B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5" w:type="dxa"/>
          </w:tcPr>
          <w:p w:rsidR="00FD423D" w:rsidRDefault="00FD423D" w:rsidP="00185B8B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0" w:type="dxa"/>
          </w:tcPr>
          <w:p w:rsidR="00FD423D" w:rsidRDefault="00FD423D" w:rsidP="00185B8B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5" w:type="dxa"/>
          </w:tcPr>
          <w:p w:rsidR="00FD423D" w:rsidRDefault="00FD423D" w:rsidP="00185B8B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</w:tcPr>
          <w:p w:rsidR="00FD423D" w:rsidRDefault="00FD423D" w:rsidP="00185B8B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423D" w:rsidTr="00185B8B">
        <w:trPr>
          <w:trHeight w:val="610"/>
        </w:trPr>
        <w:tc>
          <w:tcPr>
            <w:tcW w:w="1134" w:type="dxa"/>
          </w:tcPr>
          <w:p w:rsidR="00FD423D" w:rsidRDefault="00FD423D" w:rsidP="00185B8B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0" w:type="dxa"/>
          </w:tcPr>
          <w:p w:rsidR="00FD423D" w:rsidRDefault="00FD423D" w:rsidP="00185B8B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5" w:type="dxa"/>
          </w:tcPr>
          <w:p w:rsidR="00FD423D" w:rsidRDefault="00FD423D" w:rsidP="00185B8B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0" w:type="dxa"/>
          </w:tcPr>
          <w:p w:rsidR="00FD423D" w:rsidRDefault="00FD423D" w:rsidP="00185B8B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5" w:type="dxa"/>
          </w:tcPr>
          <w:p w:rsidR="00FD423D" w:rsidRDefault="00FD423D" w:rsidP="00185B8B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</w:tcPr>
          <w:p w:rsidR="00FD423D" w:rsidRDefault="00FD423D" w:rsidP="00185B8B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423D" w:rsidTr="00185B8B">
        <w:trPr>
          <w:trHeight w:val="610"/>
        </w:trPr>
        <w:tc>
          <w:tcPr>
            <w:tcW w:w="1134" w:type="dxa"/>
          </w:tcPr>
          <w:p w:rsidR="00FD423D" w:rsidRDefault="00FD423D" w:rsidP="00185B8B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0" w:type="dxa"/>
          </w:tcPr>
          <w:p w:rsidR="00FD423D" w:rsidRDefault="00FD423D" w:rsidP="00185B8B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15" w:type="dxa"/>
          </w:tcPr>
          <w:p w:rsidR="00FD423D" w:rsidRDefault="00FD423D" w:rsidP="00185B8B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0" w:type="dxa"/>
          </w:tcPr>
          <w:p w:rsidR="00FD423D" w:rsidRDefault="00FD423D" w:rsidP="00185B8B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5" w:type="dxa"/>
          </w:tcPr>
          <w:p w:rsidR="00FD423D" w:rsidRDefault="00FD423D" w:rsidP="00185B8B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</w:tcPr>
          <w:p w:rsidR="00FD423D" w:rsidRDefault="00FD423D" w:rsidP="00185B8B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D423D" w:rsidRDefault="00FD423D" w:rsidP="00FD423D">
      <w:pPr>
        <w:spacing w:line="560" w:lineRule="exact"/>
        <w:rPr>
          <w:rFonts w:ascii="Times New Roman" w:eastAsia="仿宋" w:hAnsi="仿宋"/>
          <w:sz w:val="28"/>
          <w:szCs w:val="28"/>
        </w:rPr>
      </w:pPr>
      <w:r>
        <w:rPr>
          <w:rFonts w:ascii="Times New Roman" w:eastAsia="仿宋" w:hAnsi="仿宋" w:hint="eastAsia"/>
          <w:sz w:val="28"/>
          <w:szCs w:val="28"/>
        </w:rPr>
        <w:t>注：</w:t>
      </w:r>
      <w:r>
        <w:rPr>
          <w:rFonts w:ascii="Times New Roman" w:eastAsia="仿宋" w:hAnsi="仿宋"/>
          <w:sz w:val="28"/>
          <w:szCs w:val="28"/>
        </w:rPr>
        <w:t>1.</w:t>
      </w:r>
      <w:r>
        <w:rPr>
          <w:rFonts w:ascii="Times New Roman" w:eastAsia="仿宋" w:hAnsi="仿宋" w:hint="eastAsia"/>
          <w:sz w:val="28"/>
          <w:szCs w:val="28"/>
        </w:rPr>
        <w:t>请各市局统一组织报名，</w:t>
      </w:r>
      <w:r>
        <w:rPr>
          <w:rFonts w:ascii="Times New Roman" w:eastAsia="仿宋" w:hAnsi="仿宋" w:hint="eastAsia"/>
          <w:sz w:val="28"/>
          <w:szCs w:val="28"/>
        </w:rPr>
        <w:t>9</w:t>
      </w:r>
      <w:r>
        <w:rPr>
          <w:rFonts w:ascii="Times New Roman" w:eastAsia="仿宋" w:hAnsi="仿宋" w:hint="eastAsia"/>
          <w:sz w:val="28"/>
          <w:szCs w:val="28"/>
        </w:rPr>
        <w:t>月</w:t>
      </w:r>
      <w:r>
        <w:rPr>
          <w:rFonts w:ascii="Times New Roman" w:eastAsia="仿宋" w:hAnsi="仿宋"/>
          <w:sz w:val="28"/>
          <w:szCs w:val="28"/>
        </w:rPr>
        <w:t>23</w:t>
      </w:r>
      <w:r>
        <w:rPr>
          <w:rFonts w:ascii="Times New Roman" w:eastAsia="仿宋" w:hAnsi="仿宋" w:hint="eastAsia"/>
          <w:sz w:val="28"/>
          <w:szCs w:val="28"/>
        </w:rPr>
        <w:t>日前将汇总名单发送至山东省特种设备协会。</w:t>
      </w:r>
    </w:p>
    <w:p w:rsidR="00FD423D" w:rsidRDefault="00FD423D" w:rsidP="00FD423D">
      <w:pPr>
        <w:spacing w:line="560" w:lineRule="exact"/>
        <w:ind w:firstLineChars="200" w:firstLine="560"/>
        <w:rPr>
          <w:rFonts w:ascii="Times New Roman" w:eastAsia="仿宋" w:hAnsi="仿宋"/>
          <w:sz w:val="28"/>
          <w:szCs w:val="28"/>
        </w:rPr>
      </w:pPr>
      <w:r>
        <w:rPr>
          <w:rFonts w:ascii="Times New Roman" w:eastAsia="仿宋" w:hAnsi="仿宋" w:hint="eastAsia"/>
          <w:sz w:val="28"/>
          <w:szCs w:val="28"/>
        </w:rPr>
        <w:t>2.</w:t>
      </w:r>
      <w:r>
        <w:rPr>
          <w:rFonts w:ascii="Times New Roman" w:eastAsia="仿宋" w:hAnsi="仿宋" w:hint="eastAsia"/>
          <w:sz w:val="28"/>
          <w:szCs w:val="28"/>
        </w:rPr>
        <w:t>联</w:t>
      </w:r>
      <w:r>
        <w:rPr>
          <w:rFonts w:ascii="Times New Roman" w:eastAsia="仿宋" w:hAnsi="仿宋" w:hint="eastAsia"/>
          <w:sz w:val="28"/>
          <w:szCs w:val="28"/>
        </w:rPr>
        <w:t xml:space="preserve"> </w:t>
      </w:r>
      <w:r>
        <w:rPr>
          <w:rFonts w:ascii="Times New Roman" w:eastAsia="仿宋" w:hAnsi="仿宋" w:hint="eastAsia"/>
          <w:sz w:val="28"/>
          <w:szCs w:val="28"/>
        </w:rPr>
        <w:t>系</w:t>
      </w:r>
      <w:r>
        <w:rPr>
          <w:rFonts w:ascii="Times New Roman" w:eastAsia="仿宋" w:hAnsi="仿宋" w:hint="eastAsia"/>
          <w:sz w:val="28"/>
          <w:szCs w:val="28"/>
        </w:rPr>
        <w:t xml:space="preserve"> </w:t>
      </w:r>
      <w:r>
        <w:rPr>
          <w:rFonts w:ascii="Times New Roman" w:eastAsia="仿宋" w:hAnsi="仿宋" w:hint="eastAsia"/>
          <w:sz w:val="28"/>
          <w:szCs w:val="28"/>
        </w:rPr>
        <w:t>人：孙</w:t>
      </w:r>
      <w:r>
        <w:rPr>
          <w:rFonts w:ascii="Times New Roman" w:eastAsia="仿宋" w:hAnsi="仿宋" w:hint="eastAsia"/>
          <w:sz w:val="28"/>
          <w:szCs w:val="28"/>
        </w:rPr>
        <w:t xml:space="preserve"> </w:t>
      </w:r>
      <w:r>
        <w:rPr>
          <w:rFonts w:ascii="Times New Roman" w:eastAsia="仿宋" w:hAnsi="仿宋" w:hint="eastAsia"/>
          <w:sz w:val="28"/>
          <w:szCs w:val="28"/>
        </w:rPr>
        <w:t>宇</w:t>
      </w:r>
      <w:r>
        <w:rPr>
          <w:rFonts w:ascii="Times New Roman" w:eastAsia="仿宋" w:hAnsi="仿宋" w:hint="eastAsia"/>
          <w:sz w:val="28"/>
          <w:szCs w:val="28"/>
        </w:rPr>
        <w:t xml:space="preserve">  </w:t>
      </w:r>
      <w:r>
        <w:rPr>
          <w:rFonts w:ascii="Times New Roman" w:eastAsia="仿宋" w:hAnsi="仿宋" w:hint="eastAsia"/>
          <w:sz w:val="28"/>
          <w:szCs w:val="28"/>
        </w:rPr>
        <w:t>董</w:t>
      </w:r>
      <w:r>
        <w:rPr>
          <w:rFonts w:ascii="Times New Roman" w:eastAsia="仿宋" w:hAnsi="仿宋" w:hint="eastAsia"/>
          <w:sz w:val="28"/>
          <w:szCs w:val="28"/>
        </w:rPr>
        <w:t xml:space="preserve"> </w:t>
      </w:r>
      <w:proofErr w:type="gramStart"/>
      <w:r>
        <w:rPr>
          <w:rFonts w:ascii="Times New Roman" w:eastAsia="仿宋" w:hAnsi="仿宋" w:hint="eastAsia"/>
          <w:sz w:val="28"/>
          <w:szCs w:val="28"/>
        </w:rPr>
        <w:t>彬</w:t>
      </w:r>
      <w:proofErr w:type="gramEnd"/>
      <w:r>
        <w:rPr>
          <w:rFonts w:ascii="Times New Roman" w:eastAsia="仿宋" w:hAnsi="仿宋" w:hint="eastAsia"/>
          <w:sz w:val="28"/>
          <w:szCs w:val="28"/>
        </w:rPr>
        <w:t>，邮箱：</w:t>
      </w:r>
      <w:hyperlink r:id="rId4" w:history="1">
        <w:r>
          <w:rPr>
            <w:rFonts w:ascii="Times New Roman"/>
            <w:sz w:val="28"/>
            <w:szCs w:val="28"/>
          </w:rPr>
          <w:t>tx88023907@126.com</w:t>
        </w:r>
      </w:hyperlink>
      <w:r>
        <w:rPr>
          <w:rFonts w:ascii="Times New Roman" w:eastAsia="仿宋" w:hAnsi="仿宋"/>
          <w:sz w:val="28"/>
          <w:szCs w:val="28"/>
        </w:rPr>
        <w:t xml:space="preserve"> </w:t>
      </w:r>
      <w:r>
        <w:rPr>
          <w:rFonts w:ascii="Times New Roman" w:eastAsia="仿宋" w:hAnsi="仿宋"/>
          <w:sz w:val="28"/>
          <w:szCs w:val="28"/>
        </w:rPr>
        <w:t>，</w:t>
      </w:r>
      <w:r>
        <w:rPr>
          <w:rFonts w:ascii="Times New Roman" w:eastAsia="仿宋" w:hAnsi="仿宋" w:hint="eastAsia"/>
          <w:sz w:val="28"/>
          <w:szCs w:val="28"/>
        </w:rPr>
        <w:t>电话：</w:t>
      </w:r>
      <w:r>
        <w:rPr>
          <w:rFonts w:ascii="Times New Roman" w:eastAsia="仿宋" w:hAnsi="仿宋" w:hint="eastAsia"/>
          <w:sz w:val="28"/>
          <w:szCs w:val="28"/>
        </w:rPr>
        <w:t>0531-88023907</w:t>
      </w:r>
      <w:r>
        <w:rPr>
          <w:rFonts w:ascii="Times New Roman" w:eastAsia="仿宋" w:hAnsi="仿宋" w:hint="eastAsia"/>
          <w:sz w:val="28"/>
          <w:szCs w:val="28"/>
        </w:rPr>
        <w:t>。</w:t>
      </w:r>
    </w:p>
    <w:p w:rsidR="00FB0438" w:rsidRPr="00FD423D" w:rsidRDefault="00FB0438"/>
    <w:sectPr w:rsidR="00FB0438" w:rsidRPr="00FD423D">
      <w:pgSz w:w="16838" w:h="11906" w:orient="landscape"/>
      <w:pgMar w:top="1701" w:right="1418" w:bottom="1701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3D"/>
    <w:rsid w:val="00FB0438"/>
    <w:rsid w:val="00F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0BCC1-5590-4C0F-AABE-BEF01D36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x88023907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</dc:creator>
  <cp:keywords/>
  <dc:description/>
  <cp:lastModifiedBy>韩</cp:lastModifiedBy>
  <cp:revision>1</cp:revision>
  <dcterms:created xsi:type="dcterms:W3CDTF">2019-09-10T08:42:00Z</dcterms:created>
  <dcterms:modified xsi:type="dcterms:W3CDTF">2019-09-10T08:43:00Z</dcterms:modified>
</cp:coreProperties>
</file>