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BA" w:rsidRDefault="002A4B09" w:rsidP="002A4B09">
      <w:pPr>
        <w:jc w:val="center"/>
        <w:rPr>
          <w:rFonts w:ascii="Simsun" w:hAnsi="Simsun" w:hint="eastAsia"/>
          <w:b/>
          <w:bCs/>
          <w:sz w:val="33"/>
          <w:szCs w:val="33"/>
          <w:shd w:val="clear" w:color="auto" w:fill="F9FCFF"/>
        </w:rPr>
      </w:pPr>
      <w:bookmarkStart w:id="0" w:name="_GoBack"/>
      <w:r w:rsidRPr="002A4B09">
        <w:rPr>
          <w:rFonts w:ascii="Simsun" w:hAnsi="Simsun"/>
          <w:b/>
          <w:bCs/>
          <w:sz w:val="33"/>
          <w:szCs w:val="33"/>
          <w:shd w:val="clear" w:color="auto" w:fill="F9FCFF"/>
        </w:rPr>
        <w:t>关于印发起重机械、基坑工程等五项危险性较大的分部分项工程施工安全要点的通知</w:t>
      </w:r>
    </w:p>
    <w:tbl>
      <w:tblPr>
        <w:tblW w:w="5000" w:type="pct"/>
        <w:jc w:val="center"/>
        <w:tblCellSpacing w:w="0" w:type="dxa"/>
        <w:shd w:val="clear" w:color="auto" w:fill="F9FCFF"/>
        <w:tblCellMar>
          <w:left w:w="0" w:type="dxa"/>
          <w:right w:w="0" w:type="dxa"/>
        </w:tblCellMar>
        <w:tblLook w:val="04A0" w:firstRow="1" w:lastRow="0" w:firstColumn="1" w:lastColumn="0" w:noHBand="0" w:noVBand="1"/>
      </w:tblPr>
      <w:tblGrid>
        <w:gridCol w:w="8306"/>
      </w:tblGrid>
      <w:tr w:rsidR="002A4B09" w:rsidRPr="002A4B09" w:rsidTr="002A4B09">
        <w:trPr>
          <w:tblCellSpacing w:w="0" w:type="dxa"/>
          <w:jc w:val="center"/>
        </w:trPr>
        <w:tc>
          <w:tcPr>
            <w:tcW w:w="0" w:type="auto"/>
            <w:shd w:val="clear" w:color="auto" w:fill="F9FCFF"/>
            <w:vAlign w:val="center"/>
            <w:hideMark/>
          </w:tcPr>
          <w:bookmarkEnd w:id="0"/>
          <w:p w:rsidR="002A4B09" w:rsidRPr="002A4B09" w:rsidRDefault="002A4B09" w:rsidP="002A4B09">
            <w:pPr>
              <w:widowControl/>
              <w:spacing w:line="420" w:lineRule="atLeast"/>
              <w:jc w:val="center"/>
              <w:rPr>
                <w:rFonts w:asciiTheme="minorEastAsia" w:hAnsiTheme="minorEastAsia" w:cs="宋体"/>
                <w:color w:val="000000"/>
                <w:kern w:val="0"/>
                <w:sz w:val="30"/>
                <w:szCs w:val="30"/>
              </w:rPr>
            </w:pPr>
            <w:proofErr w:type="gramStart"/>
            <w:r w:rsidRPr="002A4B09">
              <w:rPr>
                <w:rFonts w:asciiTheme="minorEastAsia" w:hAnsiTheme="minorEastAsia" w:cs="宋体" w:hint="eastAsia"/>
                <w:color w:val="000000"/>
                <w:kern w:val="0"/>
                <w:sz w:val="30"/>
                <w:szCs w:val="30"/>
              </w:rPr>
              <w:t>建安办</w:t>
            </w:r>
            <w:proofErr w:type="gramEnd"/>
            <w:r w:rsidRPr="002A4B09">
              <w:rPr>
                <w:rFonts w:asciiTheme="minorEastAsia" w:hAnsiTheme="minorEastAsia" w:cs="宋体" w:hint="eastAsia"/>
                <w:color w:val="000000"/>
                <w:kern w:val="0"/>
                <w:sz w:val="30"/>
                <w:szCs w:val="30"/>
              </w:rPr>
              <w:t>函</w:t>
            </w:r>
            <w:r w:rsidRPr="002A4B09">
              <w:rPr>
                <w:rFonts w:asciiTheme="minorEastAsia" w:hAnsiTheme="minorEastAsia" w:cs="宋体"/>
                <w:color w:val="000000"/>
                <w:kern w:val="0"/>
                <w:sz w:val="30"/>
                <w:szCs w:val="30"/>
              </w:rPr>
              <w:t>[2017]12</w:t>
            </w:r>
            <w:r w:rsidRPr="002A4B09">
              <w:rPr>
                <w:rFonts w:asciiTheme="minorEastAsia" w:hAnsiTheme="minorEastAsia" w:cs="宋体" w:hint="eastAsia"/>
                <w:color w:val="000000"/>
                <w:kern w:val="0"/>
                <w:sz w:val="30"/>
                <w:szCs w:val="30"/>
              </w:rPr>
              <w:t>号</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各省、自治区住房城乡建设厅，直辖市建委，新疆生产建设兵团建设局：</w:t>
            </w:r>
          </w:p>
          <w:p w:rsidR="002A4B09" w:rsidRPr="002A4B09" w:rsidRDefault="002A4B09" w:rsidP="002A4B09">
            <w:pPr>
              <w:widowControl/>
              <w:spacing w:line="420" w:lineRule="atLeast"/>
              <w:ind w:firstLine="560"/>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为加强房屋建筑和市政基础设施工程中起重机械、基坑工程等危险性较大的分部分项工程安全管理，有效遏制建筑施工群死群伤事故的发生，根据有关规章制度和标准规范，我司组织制定了起重机械安装拆卸作业、起重机械使用、基坑工程、脚手架、模板支架等五项危险性较大的分部分项工程施工安全要点（见附件）。现印发给你们，请结合今年“安全生产月”活动部署和工作实际，督促建筑施工企业制作标牌悬挂在施工现场显著位置，并严格贯彻执行。</w:t>
            </w:r>
          </w:p>
          <w:p w:rsidR="002A4B09" w:rsidRPr="002A4B09" w:rsidRDefault="002A4B09" w:rsidP="002A4B09">
            <w:pPr>
              <w:widowControl/>
              <w:spacing w:line="420" w:lineRule="atLeast"/>
              <w:ind w:firstLine="560"/>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附件：</w:t>
            </w:r>
            <w:r w:rsidRPr="002A4B09">
              <w:rPr>
                <w:rFonts w:asciiTheme="minorEastAsia" w:hAnsiTheme="minorEastAsia" w:cs="宋体"/>
                <w:color w:val="000000"/>
                <w:kern w:val="0"/>
                <w:sz w:val="30"/>
                <w:szCs w:val="30"/>
              </w:rPr>
              <w:t>1</w:t>
            </w:r>
            <w:r w:rsidRPr="002A4B09">
              <w:rPr>
                <w:rFonts w:asciiTheme="minorEastAsia" w:hAnsiTheme="minorEastAsia" w:cs="宋体" w:hint="eastAsia"/>
                <w:color w:val="000000"/>
                <w:kern w:val="0"/>
                <w:sz w:val="30"/>
                <w:szCs w:val="30"/>
              </w:rPr>
              <w:t>．起重机械安装拆卸作业安全要点</w:t>
            </w:r>
          </w:p>
          <w:p w:rsidR="002A4B09" w:rsidRPr="002A4B09" w:rsidRDefault="002A4B09" w:rsidP="002A4B09">
            <w:pPr>
              <w:widowControl/>
              <w:spacing w:line="420" w:lineRule="atLeast"/>
              <w:ind w:firstLineChars="500" w:firstLine="1500"/>
              <w:jc w:val="left"/>
              <w:rPr>
                <w:rFonts w:asciiTheme="minorEastAsia" w:hAnsiTheme="minorEastAsia" w:cs="宋体"/>
                <w:color w:val="000000"/>
                <w:kern w:val="0"/>
                <w:sz w:val="30"/>
                <w:szCs w:val="30"/>
              </w:rPr>
            </w:pPr>
            <w:r w:rsidRPr="002A4B09">
              <w:rPr>
                <w:rFonts w:asciiTheme="minorEastAsia" w:hAnsiTheme="minorEastAsia" w:cs="宋体"/>
                <w:color w:val="000000"/>
                <w:kern w:val="0"/>
                <w:sz w:val="30"/>
                <w:szCs w:val="30"/>
              </w:rPr>
              <w:t>2</w:t>
            </w:r>
            <w:r w:rsidRPr="002A4B09">
              <w:rPr>
                <w:rFonts w:asciiTheme="minorEastAsia" w:hAnsiTheme="minorEastAsia" w:cs="宋体" w:hint="eastAsia"/>
                <w:color w:val="000000"/>
                <w:kern w:val="0"/>
                <w:sz w:val="30"/>
                <w:szCs w:val="30"/>
              </w:rPr>
              <w:t>．起重机械使用安全要点</w:t>
            </w:r>
          </w:p>
          <w:p w:rsidR="002A4B09" w:rsidRPr="002A4B09" w:rsidRDefault="002A4B09" w:rsidP="002A4B09">
            <w:pPr>
              <w:widowControl/>
              <w:spacing w:line="420" w:lineRule="atLeast"/>
              <w:ind w:firstLineChars="500" w:firstLine="1500"/>
              <w:jc w:val="left"/>
              <w:rPr>
                <w:rFonts w:asciiTheme="minorEastAsia" w:hAnsiTheme="minorEastAsia" w:cs="宋体"/>
                <w:color w:val="000000"/>
                <w:kern w:val="0"/>
                <w:sz w:val="30"/>
                <w:szCs w:val="30"/>
              </w:rPr>
            </w:pPr>
            <w:r w:rsidRPr="002A4B09">
              <w:rPr>
                <w:rFonts w:asciiTheme="minorEastAsia" w:hAnsiTheme="minorEastAsia" w:cs="宋体"/>
                <w:color w:val="000000"/>
                <w:kern w:val="0"/>
                <w:sz w:val="30"/>
                <w:szCs w:val="30"/>
              </w:rPr>
              <w:t>3</w:t>
            </w:r>
            <w:r w:rsidRPr="002A4B09">
              <w:rPr>
                <w:rFonts w:asciiTheme="minorEastAsia" w:hAnsiTheme="minorEastAsia" w:cs="宋体" w:hint="eastAsia"/>
                <w:color w:val="000000"/>
                <w:kern w:val="0"/>
                <w:sz w:val="30"/>
                <w:szCs w:val="30"/>
              </w:rPr>
              <w:t>．基坑工程施工安全要点</w:t>
            </w:r>
          </w:p>
          <w:p w:rsidR="002A4B09" w:rsidRPr="002A4B09" w:rsidRDefault="002A4B09" w:rsidP="002A4B09">
            <w:pPr>
              <w:widowControl/>
              <w:spacing w:line="420" w:lineRule="atLeast"/>
              <w:ind w:firstLineChars="500" w:firstLine="1500"/>
              <w:jc w:val="left"/>
              <w:rPr>
                <w:rFonts w:asciiTheme="minorEastAsia" w:hAnsiTheme="minorEastAsia" w:cs="宋体"/>
                <w:color w:val="000000"/>
                <w:kern w:val="0"/>
                <w:sz w:val="30"/>
                <w:szCs w:val="30"/>
              </w:rPr>
            </w:pPr>
            <w:r w:rsidRPr="002A4B09">
              <w:rPr>
                <w:rFonts w:asciiTheme="minorEastAsia" w:hAnsiTheme="minorEastAsia" w:cs="宋体"/>
                <w:color w:val="000000"/>
                <w:kern w:val="0"/>
                <w:sz w:val="30"/>
                <w:szCs w:val="30"/>
              </w:rPr>
              <w:t>4</w:t>
            </w:r>
            <w:r w:rsidRPr="002A4B09">
              <w:rPr>
                <w:rFonts w:asciiTheme="minorEastAsia" w:hAnsiTheme="minorEastAsia" w:cs="宋体" w:hint="eastAsia"/>
                <w:color w:val="000000"/>
                <w:kern w:val="0"/>
                <w:sz w:val="30"/>
                <w:szCs w:val="30"/>
              </w:rPr>
              <w:t>．脚手架施工安全要点</w:t>
            </w:r>
          </w:p>
          <w:p w:rsidR="002A4B09" w:rsidRPr="002A4B09" w:rsidRDefault="002A4B09" w:rsidP="002A4B09">
            <w:pPr>
              <w:widowControl/>
              <w:spacing w:line="420" w:lineRule="atLeast"/>
              <w:ind w:firstLineChars="500" w:firstLine="1500"/>
              <w:jc w:val="left"/>
              <w:rPr>
                <w:rFonts w:asciiTheme="minorEastAsia" w:hAnsiTheme="minorEastAsia" w:cs="宋体"/>
                <w:color w:val="000000"/>
                <w:kern w:val="0"/>
                <w:sz w:val="30"/>
                <w:szCs w:val="30"/>
              </w:rPr>
            </w:pPr>
            <w:r w:rsidRPr="002A4B09">
              <w:rPr>
                <w:rFonts w:asciiTheme="minorEastAsia" w:hAnsiTheme="minorEastAsia" w:cs="宋体"/>
                <w:color w:val="000000"/>
                <w:kern w:val="0"/>
                <w:sz w:val="30"/>
                <w:szCs w:val="30"/>
              </w:rPr>
              <w:t>5</w:t>
            </w:r>
            <w:r w:rsidRPr="002A4B09">
              <w:rPr>
                <w:rFonts w:asciiTheme="minorEastAsia" w:hAnsiTheme="minorEastAsia" w:cs="宋体" w:hint="eastAsia"/>
                <w:color w:val="000000"/>
                <w:kern w:val="0"/>
                <w:sz w:val="30"/>
                <w:szCs w:val="30"/>
              </w:rPr>
              <w:t>．模板支架施工安全要点</w:t>
            </w:r>
          </w:p>
          <w:p w:rsidR="002A4B09" w:rsidRDefault="002A4B09" w:rsidP="002A4B09">
            <w:pPr>
              <w:widowControl/>
              <w:spacing w:line="420" w:lineRule="atLeast"/>
              <w:ind w:right="-341"/>
              <w:rPr>
                <w:rFonts w:asciiTheme="minorEastAsia" w:hAnsiTheme="minorEastAsia" w:cs="宋体" w:hint="eastAsia"/>
                <w:color w:val="000000"/>
                <w:kern w:val="0"/>
                <w:sz w:val="30"/>
                <w:szCs w:val="30"/>
              </w:rPr>
            </w:pPr>
          </w:p>
          <w:p w:rsidR="002A4B09" w:rsidRPr="002A4B09" w:rsidRDefault="002A4B09" w:rsidP="002A4B09">
            <w:pPr>
              <w:widowControl/>
              <w:spacing w:line="420" w:lineRule="atLeast"/>
              <w:ind w:right="-341"/>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中华人民共和国住房和城乡建设部安全生产管理委员会办公室</w:t>
            </w:r>
          </w:p>
          <w:p w:rsidR="002A4B09" w:rsidRPr="002A4B09" w:rsidRDefault="002A4B09" w:rsidP="002A4B09">
            <w:pPr>
              <w:widowControl/>
              <w:spacing w:line="420" w:lineRule="atLeast"/>
              <w:jc w:val="right"/>
              <w:rPr>
                <w:rFonts w:asciiTheme="minorEastAsia" w:hAnsiTheme="minorEastAsia" w:cs="宋体"/>
                <w:color w:val="000000"/>
                <w:kern w:val="0"/>
                <w:sz w:val="30"/>
                <w:szCs w:val="30"/>
              </w:rPr>
            </w:pPr>
            <w:r w:rsidRPr="002A4B09">
              <w:rPr>
                <w:rFonts w:asciiTheme="minorEastAsia" w:hAnsiTheme="minorEastAsia" w:cs="宋体"/>
                <w:color w:val="000000"/>
                <w:kern w:val="0"/>
                <w:sz w:val="30"/>
                <w:szCs w:val="30"/>
              </w:rPr>
              <w:t>2017</w:t>
            </w:r>
            <w:r w:rsidRPr="002A4B09">
              <w:rPr>
                <w:rFonts w:asciiTheme="minorEastAsia" w:hAnsiTheme="minorEastAsia" w:cs="宋体" w:hint="eastAsia"/>
                <w:color w:val="000000"/>
                <w:kern w:val="0"/>
                <w:sz w:val="30"/>
                <w:szCs w:val="30"/>
              </w:rPr>
              <w:t>年</w:t>
            </w:r>
            <w:r w:rsidRPr="002A4B09">
              <w:rPr>
                <w:rFonts w:asciiTheme="minorEastAsia" w:hAnsiTheme="minorEastAsia" w:cs="宋体"/>
                <w:color w:val="000000"/>
                <w:kern w:val="0"/>
                <w:sz w:val="30"/>
                <w:szCs w:val="30"/>
              </w:rPr>
              <w:t>5</w:t>
            </w:r>
            <w:r w:rsidRPr="002A4B09">
              <w:rPr>
                <w:rFonts w:asciiTheme="minorEastAsia" w:hAnsiTheme="minorEastAsia" w:cs="宋体" w:hint="eastAsia"/>
                <w:color w:val="000000"/>
                <w:kern w:val="0"/>
                <w:sz w:val="30"/>
                <w:szCs w:val="30"/>
              </w:rPr>
              <w:t>月</w:t>
            </w:r>
            <w:r w:rsidRPr="002A4B09">
              <w:rPr>
                <w:rFonts w:asciiTheme="minorEastAsia" w:hAnsiTheme="minorEastAsia" w:cs="宋体"/>
                <w:color w:val="000000"/>
                <w:kern w:val="0"/>
                <w:sz w:val="30"/>
                <w:szCs w:val="30"/>
              </w:rPr>
              <w:t>31</w:t>
            </w:r>
            <w:r w:rsidRPr="002A4B09">
              <w:rPr>
                <w:rFonts w:asciiTheme="minorEastAsia" w:hAnsiTheme="minorEastAsia" w:cs="宋体" w:hint="eastAsia"/>
                <w:color w:val="000000"/>
                <w:kern w:val="0"/>
                <w:sz w:val="30"/>
                <w:szCs w:val="30"/>
              </w:rPr>
              <w:t>日</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lastRenderedPageBreak/>
              <w:t>附件</w:t>
            </w:r>
            <w:r w:rsidRPr="002A4B09">
              <w:rPr>
                <w:rFonts w:asciiTheme="minorEastAsia" w:hAnsiTheme="minorEastAsia" w:cs="宋体"/>
                <w:color w:val="000000"/>
                <w:kern w:val="0"/>
                <w:sz w:val="30"/>
                <w:szCs w:val="30"/>
              </w:rPr>
              <w:t>1</w:t>
            </w:r>
          </w:p>
          <w:p w:rsidR="002A4B09" w:rsidRPr="002A4B09" w:rsidRDefault="002A4B09" w:rsidP="002A4B09">
            <w:pPr>
              <w:widowControl/>
              <w:spacing w:line="420" w:lineRule="atLeast"/>
              <w:jc w:val="center"/>
              <w:rPr>
                <w:rFonts w:asciiTheme="minorEastAsia" w:hAnsiTheme="minorEastAsia" w:cs="宋体"/>
                <w:color w:val="000000"/>
                <w:kern w:val="0"/>
                <w:sz w:val="30"/>
                <w:szCs w:val="30"/>
              </w:rPr>
            </w:pPr>
            <w:r w:rsidRPr="002A4B09">
              <w:rPr>
                <w:rFonts w:asciiTheme="minorEastAsia" w:hAnsiTheme="minorEastAsia" w:cs="宋体" w:hint="eastAsia"/>
                <w:b/>
                <w:bCs/>
                <w:color w:val="000000"/>
                <w:kern w:val="0"/>
                <w:sz w:val="30"/>
                <w:szCs w:val="30"/>
              </w:rPr>
              <w:t>起重机械安装拆卸作业安全要点</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一、起重机械安装拆卸作业必须按照规定编制、审核专项施工方案，超过一定规模的要组织专家论证。</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二、起重机械安装拆卸单位必须具有相应的资质和安全生产许可证，严禁无资质、超范围从事起重机械安装拆卸作业。</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三、起重机械安装拆卸人员、起重机械司机、信号</w:t>
            </w:r>
            <w:proofErr w:type="gramStart"/>
            <w:r w:rsidRPr="002A4B09">
              <w:rPr>
                <w:rFonts w:asciiTheme="minorEastAsia" w:hAnsiTheme="minorEastAsia" w:cs="宋体" w:hint="eastAsia"/>
                <w:color w:val="000000"/>
                <w:kern w:val="0"/>
                <w:sz w:val="30"/>
                <w:szCs w:val="30"/>
              </w:rPr>
              <w:t>司索工</w:t>
            </w:r>
            <w:proofErr w:type="gramEnd"/>
            <w:r w:rsidRPr="002A4B09">
              <w:rPr>
                <w:rFonts w:asciiTheme="minorEastAsia" w:hAnsiTheme="minorEastAsia" w:cs="宋体" w:hint="eastAsia"/>
                <w:color w:val="000000"/>
                <w:kern w:val="0"/>
                <w:sz w:val="30"/>
                <w:szCs w:val="30"/>
              </w:rPr>
              <w:t>必须取得建筑施工特种作业人员操作资格证书。</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四、起重机械安装拆卸作业前，安装拆卸单位应当按照要求办理安装拆卸告知手续。</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五、起重机械安装拆卸作业前，应当向现场管理人员和作业人员进行安全技术交底。</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六、起重机械安装拆卸作业要严格按照专项施工方案组织实施，相关管理人员必须在现场监督，发现不按照专项施工方案施工的，应当要求立即整改。</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七、起重机械的顶升、附着作业必须由具有相应资质的安装单位严格按照专项施工方案实施。</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八、遇大风、大雾、大雨、大雪等恶劣天气，严禁起重机械安装、拆卸和顶升作业。</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九、塔式起重机顶升前，应将回转下支座与顶</w:t>
            </w:r>
            <w:proofErr w:type="gramStart"/>
            <w:r w:rsidRPr="002A4B09">
              <w:rPr>
                <w:rFonts w:asciiTheme="minorEastAsia" w:hAnsiTheme="minorEastAsia" w:cs="宋体" w:hint="eastAsia"/>
                <w:color w:val="000000"/>
                <w:kern w:val="0"/>
                <w:sz w:val="30"/>
                <w:szCs w:val="30"/>
              </w:rPr>
              <w:t>升套架</w:t>
            </w:r>
            <w:proofErr w:type="gramEnd"/>
            <w:r w:rsidRPr="002A4B09">
              <w:rPr>
                <w:rFonts w:asciiTheme="minorEastAsia" w:hAnsiTheme="minorEastAsia" w:cs="宋体" w:hint="eastAsia"/>
                <w:color w:val="000000"/>
                <w:kern w:val="0"/>
                <w:sz w:val="30"/>
                <w:szCs w:val="30"/>
              </w:rPr>
              <w:t>可靠连接，并应进行配平。顶升过程中，应确保平衡，不得进行起升、回转、变幅等操作。顶</w:t>
            </w:r>
            <w:proofErr w:type="gramStart"/>
            <w:r w:rsidRPr="002A4B09">
              <w:rPr>
                <w:rFonts w:asciiTheme="minorEastAsia" w:hAnsiTheme="minorEastAsia" w:cs="宋体" w:hint="eastAsia"/>
                <w:color w:val="000000"/>
                <w:kern w:val="0"/>
                <w:sz w:val="30"/>
                <w:szCs w:val="30"/>
              </w:rPr>
              <w:t>升结束</w:t>
            </w:r>
            <w:proofErr w:type="gramEnd"/>
            <w:r w:rsidRPr="002A4B09">
              <w:rPr>
                <w:rFonts w:asciiTheme="minorEastAsia" w:hAnsiTheme="minorEastAsia" w:cs="宋体" w:hint="eastAsia"/>
                <w:color w:val="000000"/>
                <w:kern w:val="0"/>
                <w:sz w:val="30"/>
                <w:szCs w:val="30"/>
              </w:rPr>
              <w:t>后，应将标准节与回转下支座可靠连接。</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lastRenderedPageBreak/>
              <w:t>十、起重机械加节后需进行附着的，应按照先装附着装置、后顶</w:t>
            </w:r>
            <w:proofErr w:type="gramStart"/>
            <w:r w:rsidRPr="002A4B09">
              <w:rPr>
                <w:rFonts w:asciiTheme="minorEastAsia" w:hAnsiTheme="minorEastAsia" w:cs="宋体" w:hint="eastAsia"/>
                <w:color w:val="000000"/>
                <w:kern w:val="0"/>
                <w:sz w:val="30"/>
                <w:szCs w:val="30"/>
              </w:rPr>
              <w:t>升加节</w:t>
            </w:r>
            <w:proofErr w:type="gramEnd"/>
            <w:r w:rsidRPr="002A4B09">
              <w:rPr>
                <w:rFonts w:asciiTheme="minorEastAsia" w:hAnsiTheme="minorEastAsia" w:cs="宋体" w:hint="eastAsia"/>
                <w:color w:val="000000"/>
                <w:kern w:val="0"/>
                <w:sz w:val="30"/>
                <w:szCs w:val="30"/>
              </w:rPr>
              <w:t>的顺序进行。附着装置必须符合标准规范要求。拆卸作业时应</w:t>
            </w:r>
            <w:proofErr w:type="gramStart"/>
            <w:r w:rsidRPr="002A4B09">
              <w:rPr>
                <w:rFonts w:asciiTheme="minorEastAsia" w:hAnsiTheme="minorEastAsia" w:cs="宋体" w:hint="eastAsia"/>
                <w:color w:val="000000"/>
                <w:kern w:val="0"/>
                <w:sz w:val="30"/>
                <w:szCs w:val="30"/>
              </w:rPr>
              <w:t>先降节</w:t>
            </w:r>
            <w:proofErr w:type="gramEnd"/>
            <w:r w:rsidRPr="002A4B09">
              <w:rPr>
                <w:rFonts w:asciiTheme="minorEastAsia" w:hAnsiTheme="minorEastAsia" w:cs="宋体" w:hint="eastAsia"/>
                <w:color w:val="000000"/>
                <w:kern w:val="0"/>
                <w:sz w:val="30"/>
                <w:szCs w:val="30"/>
              </w:rPr>
              <w:t>，后拆除附着装置。</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十一、辅助起重机械的起重性能必须满足吊装要求，安全装置必须齐全有效，吊索</w:t>
            </w:r>
            <w:proofErr w:type="gramStart"/>
            <w:r w:rsidRPr="002A4B09">
              <w:rPr>
                <w:rFonts w:asciiTheme="minorEastAsia" w:hAnsiTheme="minorEastAsia" w:cs="宋体" w:hint="eastAsia"/>
                <w:color w:val="000000"/>
                <w:kern w:val="0"/>
                <w:sz w:val="30"/>
                <w:szCs w:val="30"/>
              </w:rPr>
              <w:t>具必须</w:t>
            </w:r>
            <w:proofErr w:type="gramEnd"/>
            <w:r w:rsidRPr="002A4B09">
              <w:rPr>
                <w:rFonts w:asciiTheme="minorEastAsia" w:hAnsiTheme="minorEastAsia" w:cs="宋体" w:hint="eastAsia"/>
                <w:color w:val="000000"/>
                <w:kern w:val="0"/>
                <w:sz w:val="30"/>
                <w:szCs w:val="30"/>
              </w:rPr>
              <w:t>安全可靠，场地必须符合作业要求。</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十二、起重机械安装完毕及附着作业后，应当按规定进行自检、检验和验收，验收合格后方可投入使用。</w:t>
            </w: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lastRenderedPageBreak/>
              <w:t>附件</w:t>
            </w:r>
            <w:r w:rsidRPr="002A4B09">
              <w:rPr>
                <w:rFonts w:asciiTheme="minorEastAsia" w:hAnsiTheme="minorEastAsia" w:cs="宋体"/>
                <w:color w:val="000000"/>
                <w:kern w:val="0"/>
                <w:sz w:val="30"/>
                <w:szCs w:val="30"/>
              </w:rPr>
              <w:t>2</w:t>
            </w:r>
          </w:p>
          <w:p w:rsidR="002A4B09" w:rsidRPr="002A4B09" w:rsidRDefault="002A4B09" w:rsidP="002A4B09">
            <w:pPr>
              <w:widowControl/>
              <w:spacing w:line="420" w:lineRule="atLeast"/>
              <w:jc w:val="center"/>
              <w:rPr>
                <w:rFonts w:asciiTheme="minorEastAsia" w:hAnsiTheme="minorEastAsia" w:cs="宋体"/>
                <w:color w:val="000000"/>
                <w:kern w:val="0"/>
                <w:sz w:val="30"/>
                <w:szCs w:val="30"/>
              </w:rPr>
            </w:pPr>
            <w:r w:rsidRPr="002A4B09">
              <w:rPr>
                <w:rFonts w:asciiTheme="minorEastAsia" w:hAnsiTheme="minorEastAsia" w:cs="宋体" w:hint="eastAsia"/>
                <w:b/>
                <w:bCs/>
                <w:color w:val="000000"/>
                <w:kern w:val="0"/>
                <w:sz w:val="30"/>
                <w:szCs w:val="30"/>
              </w:rPr>
              <w:t>起重机械使用安全要点</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一、起重机械使用单位必须建立机械设备管理制度，并配备专职设备管理人员。</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二、起重机械安装验收合格后应当办理使用登记，在机械设备活动范围内设置明显的安全警示标志。</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三、起重机械司机、信号</w:t>
            </w:r>
            <w:proofErr w:type="gramStart"/>
            <w:r w:rsidRPr="002A4B09">
              <w:rPr>
                <w:rFonts w:asciiTheme="minorEastAsia" w:hAnsiTheme="minorEastAsia" w:cs="宋体" w:hint="eastAsia"/>
                <w:color w:val="000000"/>
                <w:kern w:val="0"/>
                <w:sz w:val="30"/>
                <w:szCs w:val="30"/>
              </w:rPr>
              <w:t>司索工</w:t>
            </w:r>
            <w:proofErr w:type="gramEnd"/>
            <w:r w:rsidRPr="002A4B09">
              <w:rPr>
                <w:rFonts w:asciiTheme="minorEastAsia" w:hAnsiTheme="minorEastAsia" w:cs="宋体" w:hint="eastAsia"/>
                <w:color w:val="000000"/>
                <w:kern w:val="0"/>
                <w:sz w:val="30"/>
                <w:szCs w:val="30"/>
              </w:rPr>
              <w:t>必须取得建筑施工特种作业人员操作资格证书。</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四、起重机械使用前，应当向作业人员进行安全技术交底。</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五、起重机械操作人员必须严格遵守起重机械安全操作规程和标准规范要求，严禁违章指挥、违规作业。</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六、遇大风、大雾、大雨、大雪等恶劣天气，不得使用起重机械。</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七、起重机械应当按规定进行维修、维护和保养，设备管理人员应当按规定对机械设备进行检查，发现隐患及时整改。</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八、起重机械的安全装置、连接螺栓必须齐全有效，结构件不得开焊和开裂，连接件不得严重磨损和塑性变形，零部件不得达到报废标准。</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九、两台以上塔式起重机在同一现场交叉作业时，应当制定塔式起重机防碰撞措施。任意两台塔式起重机之间的最小架设距离应符合规范要求。</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十、塔式起重机使用时，起重臂</w:t>
            </w:r>
            <w:proofErr w:type="gramStart"/>
            <w:r w:rsidRPr="002A4B09">
              <w:rPr>
                <w:rFonts w:asciiTheme="minorEastAsia" w:hAnsiTheme="minorEastAsia" w:cs="宋体" w:hint="eastAsia"/>
                <w:color w:val="000000"/>
                <w:kern w:val="0"/>
                <w:sz w:val="30"/>
                <w:szCs w:val="30"/>
              </w:rPr>
              <w:t>和吊物下方</w:t>
            </w:r>
            <w:proofErr w:type="gramEnd"/>
            <w:r w:rsidRPr="002A4B09">
              <w:rPr>
                <w:rFonts w:asciiTheme="minorEastAsia" w:hAnsiTheme="minorEastAsia" w:cs="宋体" w:hint="eastAsia"/>
                <w:color w:val="000000"/>
                <w:kern w:val="0"/>
                <w:sz w:val="30"/>
                <w:szCs w:val="30"/>
              </w:rPr>
              <w:t>严禁有人员停留。物件吊运时，严禁从人员上方通过。</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lastRenderedPageBreak/>
              <w:t>附件</w:t>
            </w:r>
            <w:r w:rsidRPr="002A4B09">
              <w:rPr>
                <w:rFonts w:asciiTheme="minorEastAsia" w:hAnsiTheme="minorEastAsia" w:cs="宋体"/>
                <w:color w:val="000000"/>
                <w:kern w:val="0"/>
                <w:sz w:val="30"/>
                <w:szCs w:val="30"/>
              </w:rPr>
              <w:t>3</w:t>
            </w:r>
          </w:p>
          <w:p w:rsidR="002A4B09" w:rsidRPr="002A4B09" w:rsidRDefault="002A4B09" w:rsidP="002A4B09">
            <w:pPr>
              <w:widowControl/>
              <w:spacing w:line="420" w:lineRule="atLeast"/>
              <w:jc w:val="center"/>
              <w:rPr>
                <w:rFonts w:asciiTheme="minorEastAsia" w:hAnsiTheme="minorEastAsia" w:cs="宋体"/>
                <w:color w:val="000000"/>
                <w:kern w:val="0"/>
                <w:sz w:val="30"/>
                <w:szCs w:val="30"/>
              </w:rPr>
            </w:pPr>
            <w:r w:rsidRPr="002A4B09">
              <w:rPr>
                <w:rFonts w:asciiTheme="minorEastAsia" w:hAnsiTheme="minorEastAsia" w:cs="宋体" w:hint="eastAsia"/>
                <w:b/>
                <w:bCs/>
                <w:color w:val="000000"/>
                <w:kern w:val="0"/>
                <w:sz w:val="30"/>
                <w:szCs w:val="30"/>
              </w:rPr>
              <w:t>基坑工程施工安全要点</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一、基坑工程必须按照规定编制、审核专项施工方案，超过一定规模的深基坑工程要组织专家论证。基坑支护必须进行专项设计。</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二、基坑工程施工企业必须具有相应的资质和安全生产许可证，严禁无资质、超范围从事基坑工程施工。</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三、基坑施工前，应当向现场管理人员和作业人员进行安全技术交底。</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四、基坑施工要严格按照专项施工方案组织实施，相关管理人员必须在现场进行监督，发现不按照专项施工方案施工的，应当要求立即整改。</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五、基坑施工必须采取有效措施，保护基坑主要影响区范围内的建（构）筑物和地下管线安全。</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六、基坑周边施工材料、设施或车辆荷载严禁超过设计要求的地面荷载限值。</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七、基坑周边应按要求采取临边防护措施，设置作业人员上下专用通道。</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八、基坑施工必须采取基坑内外地表水和地下水控制措施，防止出现积水和漏水漏沙。汛期施工，应当对施工现场排水系统进行检查和维护，保证排水畅通。</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九、基坑施工必须做到先支护后开挖，严禁超挖，及时回填。采</w:t>
            </w:r>
            <w:r w:rsidRPr="002A4B09">
              <w:rPr>
                <w:rFonts w:asciiTheme="minorEastAsia" w:hAnsiTheme="minorEastAsia" w:cs="宋体" w:hint="eastAsia"/>
                <w:color w:val="000000"/>
                <w:kern w:val="0"/>
                <w:sz w:val="30"/>
                <w:szCs w:val="30"/>
              </w:rPr>
              <w:lastRenderedPageBreak/>
              <w:t>取支撑的支护结构未达到拆除条件时严禁拆除支撑。</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十、基坑工程必须按照规定实施施工监测和第三方监测，指定专人对基坑周边进行巡视，出现危险征兆时应当立即报警。</w:t>
            </w: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lastRenderedPageBreak/>
              <w:t>附件</w:t>
            </w:r>
            <w:r w:rsidRPr="002A4B09">
              <w:rPr>
                <w:rFonts w:asciiTheme="minorEastAsia" w:hAnsiTheme="minorEastAsia" w:cs="宋体"/>
                <w:color w:val="000000"/>
                <w:kern w:val="0"/>
                <w:sz w:val="30"/>
                <w:szCs w:val="30"/>
              </w:rPr>
              <w:t>4</w:t>
            </w:r>
          </w:p>
          <w:p w:rsidR="002A4B09" w:rsidRPr="002A4B09" w:rsidRDefault="002A4B09" w:rsidP="002A4B09">
            <w:pPr>
              <w:widowControl/>
              <w:spacing w:line="420" w:lineRule="atLeast"/>
              <w:jc w:val="center"/>
              <w:rPr>
                <w:rFonts w:asciiTheme="minorEastAsia" w:hAnsiTheme="minorEastAsia" w:cs="宋体"/>
                <w:color w:val="000000"/>
                <w:kern w:val="0"/>
                <w:sz w:val="30"/>
                <w:szCs w:val="30"/>
              </w:rPr>
            </w:pPr>
            <w:r w:rsidRPr="002A4B09">
              <w:rPr>
                <w:rFonts w:asciiTheme="minorEastAsia" w:hAnsiTheme="minorEastAsia" w:cs="宋体" w:hint="eastAsia"/>
                <w:b/>
                <w:bCs/>
                <w:color w:val="000000"/>
                <w:kern w:val="0"/>
                <w:sz w:val="30"/>
                <w:szCs w:val="30"/>
              </w:rPr>
              <w:t>脚手架施工安全要点</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一、脚手架工程必须按照规定编制、审核专项施工方案，超过一定规模的要组织专家论证。</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二、脚手架搭设、拆除单位必须具有相应的资质和安全生产许可证，严禁无资质从事脚手架搭设、拆除作业。</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三、脚手架搭设、拆除人员必须取得建筑施工特种作业人员操作资格证书。</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四、脚手架搭设、拆除前，应当向现场管理人员和作业人员进行安全技术交底。</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五、脚手架材料进场使用前，必须按规定进行验收，未经验收或验收不合格的严禁使用。</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六、脚手架搭设、拆除要严格按照专项施工方案组织实施，相关管理人员必须在现场进行监督，发现不按照专项施工方案施工的，应当要求立即整改。</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七、脚手架外侧以及悬挑式脚手架、附着升降脚手架底层应当封闭严密。</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八、脚手架必须按专项施工方案设置</w:t>
            </w:r>
            <w:proofErr w:type="gramStart"/>
            <w:r w:rsidRPr="002A4B09">
              <w:rPr>
                <w:rFonts w:asciiTheme="minorEastAsia" w:hAnsiTheme="minorEastAsia" w:cs="宋体" w:hint="eastAsia"/>
                <w:color w:val="000000"/>
                <w:kern w:val="0"/>
                <w:sz w:val="30"/>
                <w:szCs w:val="30"/>
              </w:rPr>
              <w:t>剪刀撑和连</w:t>
            </w:r>
            <w:proofErr w:type="gramEnd"/>
            <w:r w:rsidRPr="002A4B09">
              <w:rPr>
                <w:rFonts w:asciiTheme="minorEastAsia" w:hAnsiTheme="minorEastAsia" w:cs="宋体" w:hint="eastAsia"/>
                <w:color w:val="000000"/>
                <w:kern w:val="0"/>
                <w:sz w:val="30"/>
                <w:szCs w:val="30"/>
              </w:rPr>
              <w:t>墙件。落地式脚手架搭设场地必须平整坚实。严禁在脚手架上超载堆放材料，严禁将模板支架、缆风绳、泵送混凝土和砂浆的输送管等固定在架体上。</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九、脚手架搭设必须分阶段组织验收，验收合格的，方可投入使</w:t>
            </w:r>
            <w:r w:rsidRPr="002A4B09">
              <w:rPr>
                <w:rFonts w:asciiTheme="minorEastAsia" w:hAnsiTheme="minorEastAsia" w:cs="宋体" w:hint="eastAsia"/>
                <w:color w:val="000000"/>
                <w:kern w:val="0"/>
                <w:sz w:val="30"/>
                <w:szCs w:val="30"/>
              </w:rPr>
              <w:lastRenderedPageBreak/>
              <w:t>用。</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十、脚手架拆除必须由上而下逐层进行，严禁上下同时作业。</w:t>
            </w:r>
            <w:proofErr w:type="gramStart"/>
            <w:r w:rsidRPr="002A4B09">
              <w:rPr>
                <w:rFonts w:asciiTheme="minorEastAsia" w:hAnsiTheme="minorEastAsia" w:cs="宋体" w:hint="eastAsia"/>
                <w:color w:val="000000"/>
                <w:kern w:val="0"/>
                <w:sz w:val="30"/>
                <w:szCs w:val="30"/>
              </w:rPr>
              <w:t>连墙件应当</w:t>
            </w:r>
            <w:proofErr w:type="gramEnd"/>
            <w:r w:rsidRPr="002A4B09">
              <w:rPr>
                <w:rFonts w:asciiTheme="minorEastAsia" w:hAnsiTheme="minorEastAsia" w:cs="宋体" w:hint="eastAsia"/>
                <w:color w:val="000000"/>
                <w:kern w:val="0"/>
                <w:sz w:val="30"/>
                <w:szCs w:val="30"/>
              </w:rPr>
              <w:t>随脚手架逐层拆除，严禁先将连</w:t>
            </w:r>
            <w:proofErr w:type="gramStart"/>
            <w:r w:rsidRPr="002A4B09">
              <w:rPr>
                <w:rFonts w:asciiTheme="minorEastAsia" w:hAnsiTheme="minorEastAsia" w:cs="宋体" w:hint="eastAsia"/>
                <w:color w:val="000000"/>
                <w:kern w:val="0"/>
                <w:sz w:val="30"/>
                <w:szCs w:val="30"/>
              </w:rPr>
              <w:t>墙件整</w:t>
            </w:r>
            <w:proofErr w:type="gramEnd"/>
            <w:r w:rsidRPr="002A4B09">
              <w:rPr>
                <w:rFonts w:asciiTheme="minorEastAsia" w:hAnsiTheme="minorEastAsia" w:cs="宋体" w:hint="eastAsia"/>
                <w:color w:val="000000"/>
                <w:kern w:val="0"/>
                <w:sz w:val="30"/>
                <w:szCs w:val="30"/>
              </w:rPr>
              <w:t>层或数层拆除后再拆脚手架。</w:t>
            </w: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Default="002A4B09" w:rsidP="002A4B09">
            <w:pPr>
              <w:widowControl/>
              <w:spacing w:line="420" w:lineRule="atLeast"/>
              <w:jc w:val="left"/>
              <w:rPr>
                <w:rFonts w:asciiTheme="minorEastAsia" w:hAnsiTheme="minorEastAsia" w:cs="宋体" w:hint="eastAsia"/>
                <w:color w:val="000000"/>
                <w:kern w:val="0"/>
                <w:sz w:val="30"/>
                <w:szCs w:val="30"/>
              </w:rPr>
            </w:pP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lastRenderedPageBreak/>
              <w:t>附件</w:t>
            </w:r>
            <w:r w:rsidRPr="002A4B09">
              <w:rPr>
                <w:rFonts w:asciiTheme="minorEastAsia" w:hAnsiTheme="minorEastAsia" w:cs="宋体"/>
                <w:color w:val="000000"/>
                <w:kern w:val="0"/>
                <w:sz w:val="30"/>
                <w:szCs w:val="30"/>
              </w:rPr>
              <w:t>5</w:t>
            </w:r>
          </w:p>
          <w:p w:rsidR="002A4B09" w:rsidRPr="002A4B09" w:rsidRDefault="002A4B09" w:rsidP="002A4B09">
            <w:pPr>
              <w:widowControl/>
              <w:spacing w:line="420" w:lineRule="atLeast"/>
              <w:jc w:val="center"/>
              <w:rPr>
                <w:rFonts w:asciiTheme="minorEastAsia" w:hAnsiTheme="minorEastAsia" w:cs="宋体"/>
                <w:color w:val="000000"/>
                <w:kern w:val="0"/>
                <w:sz w:val="30"/>
                <w:szCs w:val="30"/>
              </w:rPr>
            </w:pPr>
            <w:r w:rsidRPr="002A4B09">
              <w:rPr>
                <w:rFonts w:asciiTheme="minorEastAsia" w:hAnsiTheme="minorEastAsia" w:cs="宋体" w:hint="eastAsia"/>
                <w:b/>
                <w:bCs/>
                <w:color w:val="000000"/>
                <w:kern w:val="0"/>
                <w:sz w:val="30"/>
                <w:szCs w:val="30"/>
              </w:rPr>
              <w:t>模板支架施工安全要点</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一、模板支架工程必须按照规定编制、审核专项施工方案，超过一定规模的要组织专家论证。</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二、模板支架搭设、拆除单位必须具有相应的资质和安全生产许可证，严禁无资质从事模板支架搭设、拆除作业。</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三、模板支架搭设、拆除人员必须取得建筑施工特种作业人员操作资格证书。</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四、模板支架搭设、拆除前，应当向现场管理人员和作业人员进行安全技术交底。</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五、模板支架材料进场验收前，必须按规定进行验收，未经验收或验收不合格的严禁使用。</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六、模板支架搭设、拆除要严格按照专项施工方案组织实施，相关管理人员必须在现场进行监督，发现不按照专项施工方案施工的，应当要求立即整改。</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七、模板支架搭设场地必须平整坚实。必须按专项施工方案设置纵横向水平杆、扫地杆和剪刀撑；立杆顶部</w:t>
            </w:r>
            <w:proofErr w:type="gramStart"/>
            <w:r w:rsidRPr="002A4B09">
              <w:rPr>
                <w:rFonts w:asciiTheme="minorEastAsia" w:hAnsiTheme="minorEastAsia" w:cs="宋体" w:hint="eastAsia"/>
                <w:color w:val="000000"/>
                <w:kern w:val="0"/>
                <w:sz w:val="30"/>
                <w:szCs w:val="30"/>
              </w:rPr>
              <w:t>自由端</w:t>
            </w:r>
            <w:proofErr w:type="gramEnd"/>
            <w:r w:rsidRPr="002A4B09">
              <w:rPr>
                <w:rFonts w:asciiTheme="minorEastAsia" w:hAnsiTheme="minorEastAsia" w:cs="宋体" w:hint="eastAsia"/>
                <w:color w:val="000000"/>
                <w:kern w:val="0"/>
                <w:sz w:val="30"/>
                <w:szCs w:val="30"/>
              </w:rPr>
              <w:t>高度、顶托螺杆伸出长度严禁超出专项施工方案要求。</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八、模板支架搭设完毕应当组织验收，验收合格的，方可铺设模板。</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九、混凝土浇筑时，必须按照专项施工方案规定的顺序进行，应当指定专人对模板支架进行监测，发现架体存在坍塌风险时应当</w:t>
            </w:r>
            <w:r w:rsidRPr="002A4B09">
              <w:rPr>
                <w:rFonts w:asciiTheme="minorEastAsia" w:hAnsiTheme="minorEastAsia" w:cs="宋体" w:hint="eastAsia"/>
                <w:color w:val="000000"/>
                <w:kern w:val="0"/>
                <w:sz w:val="30"/>
                <w:szCs w:val="30"/>
              </w:rPr>
              <w:lastRenderedPageBreak/>
              <w:t>立即组织作业人员撤离现场。</w:t>
            </w:r>
          </w:p>
          <w:p w:rsidR="002A4B09" w:rsidRPr="002A4B09" w:rsidRDefault="002A4B09" w:rsidP="002A4B09">
            <w:pPr>
              <w:widowControl/>
              <w:spacing w:line="420" w:lineRule="atLeast"/>
              <w:jc w:val="left"/>
              <w:rPr>
                <w:rFonts w:asciiTheme="minorEastAsia" w:hAnsiTheme="minorEastAsia" w:cs="宋体"/>
                <w:color w:val="000000"/>
                <w:kern w:val="0"/>
                <w:sz w:val="30"/>
                <w:szCs w:val="30"/>
              </w:rPr>
            </w:pPr>
            <w:r w:rsidRPr="002A4B09">
              <w:rPr>
                <w:rFonts w:asciiTheme="minorEastAsia" w:hAnsiTheme="minorEastAsia" w:cs="宋体" w:hint="eastAsia"/>
                <w:color w:val="000000"/>
                <w:kern w:val="0"/>
                <w:sz w:val="30"/>
                <w:szCs w:val="30"/>
              </w:rPr>
              <w:t>十、混凝土强度必须达到规范要求，并经监理单位确认后方可拆除模板支架。模板支架拆除应从上而下逐层进行。</w:t>
            </w:r>
          </w:p>
        </w:tc>
      </w:tr>
    </w:tbl>
    <w:p w:rsidR="002A4B09" w:rsidRPr="002A4B09" w:rsidRDefault="002A4B09" w:rsidP="002A4B09">
      <w:pPr>
        <w:jc w:val="left"/>
      </w:pPr>
    </w:p>
    <w:sectPr w:rsidR="002A4B09" w:rsidRPr="002A4B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6F"/>
    <w:rsid w:val="002A4B09"/>
    <w:rsid w:val="00797FBA"/>
    <w:rsid w:val="00A4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2</cp:revision>
  <dcterms:created xsi:type="dcterms:W3CDTF">2017-06-13T02:04:00Z</dcterms:created>
  <dcterms:modified xsi:type="dcterms:W3CDTF">2017-06-13T02:04:00Z</dcterms:modified>
</cp:coreProperties>
</file>