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8B" w:rsidRPr="0050278B" w:rsidRDefault="0050278B" w:rsidP="0050278B">
      <w:pPr>
        <w:widowControl/>
        <w:spacing w:before="100" w:beforeAutospacing="1" w:after="100" w:afterAutospacing="1" w:line="336" w:lineRule="auto"/>
        <w:ind w:firstLineChars="200" w:firstLine="880"/>
        <w:jc w:val="center"/>
        <w:rPr>
          <w:rFonts w:ascii="宋体" w:eastAsia="宋体" w:hAnsi="宋体" w:cs="宋体" w:hint="eastAsia"/>
          <w:color w:val="000000"/>
          <w:kern w:val="0"/>
          <w:sz w:val="44"/>
          <w:szCs w:val="44"/>
        </w:rPr>
      </w:pPr>
      <w:r w:rsidRPr="0050278B">
        <w:rPr>
          <w:rFonts w:ascii="宋体" w:eastAsia="宋体" w:hAnsi="宋体" w:cs="宋体" w:hint="eastAsia"/>
          <w:color w:val="000000"/>
          <w:kern w:val="0"/>
          <w:sz w:val="44"/>
          <w:szCs w:val="44"/>
        </w:rPr>
        <w:t>北京市环境保护局关于</w:t>
      </w:r>
      <w:proofErr w:type="gramStart"/>
      <w:r w:rsidRPr="0050278B">
        <w:rPr>
          <w:rFonts w:ascii="宋体" w:eastAsia="宋体" w:hAnsi="宋体" w:cs="宋体" w:hint="eastAsia"/>
          <w:color w:val="000000"/>
          <w:kern w:val="0"/>
          <w:sz w:val="44"/>
          <w:szCs w:val="44"/>
        </w:rPr>
        <w:t>锅炉低氮燃烧</w:t>
      </w:r>
      <w:proofErr w:type="gramEnd"/>
      <w:r w:rsidRPr="0050278B">
        <w:rPr>
          <w:rFonts w:ascii="宋体" w:eastAsia="宋体" w:hAnsi="宋体" w:cs="宋体" w:hint="eastAsia"/>
          <w:color w:val="000000"/>
          <w:kern w:val="0"/>
          <w:sz w:val="44"/>
          <w:szCs w:val="44"/>
        </w:rPr>
        <w:t>改造安全风险警示的通告</w:t>
      </w:r>
    </w:p>
    <w:p w:rsidR="0050278B" w:rsidRDefault="0050278B" w:rsidP="0050278B">
      <w:pPr>
        <w:widowControl/>
        <w:spacing w:before="100" w:beforeAutospacing="1" w:after="100" w:afterAutospacing="1" w:line="336" w:lineRule="auto"/>
        <w:ind w:firstLineChars="200" w:firstLine="640"/>
        <w:jc w:val="center"/>
        <w:rPr>
          <w:rFonts w:ascii="宋体" w:eastAsia="宋体" w:hAnsi="宋体" w:cs="宋体" w:hint="eastAsia"/>
          <w:color w:val="000000"/>
          <w:kern w:val="0"/>
          <w:sz w:val="32"/>
          <w:szCs w:val="32"/>
        </w:rPr>
      </w:pPr>
      <w:r>
        <w:rPr>
          <w:rFonts w:ascii="宋体" w:eastAsia="宋体" w:hAnsi="宋体" w:cs="宋体" w:hint="eastAsia"/>
          <w:color w:val="000000"/>
          <w:kern w:val="0"/>
          <w:sz w:val="32"/>
          <w:szCs w:val="32"/>
        </w:rPr>
        <w:t>(</w:t>
      </w:r>
      <w:proofErr w:type="gramStart"/>
      <w:r w:rsidRPr="0050278B">
        <w:rPr>
          <w:rFonts w:ascii="宋体" w:eastAsia="宋体" w:hAnsi="宋体" w:cs="宋体" w:hint="eastAsia"/>
          <w:color w:val="000000"/>
          <w:kern w:val="0"/>
          <w:sz w:val="32"/>
          <w:szCs w:val="32"/>
        </w:rPr>
        <w:t>京质监发</w:t>
      </w:r>
      <w:proofErr w:type="gramEnd"/>
      <w:r w:rsidRPr="0050278B">
        <w:rPr>
          <w:rFonts w:ascii="宋体" w:eastAsia="宋体" w:hAnsi="宋体" w:cs="宋体" w:hint="eastAsia"/>
          <w:color w:val="000000"/>
          <w:kern w:val="0"/>
          <w:sz w:val="32"/>
          <w:szCs w:val="32"/>
        </w:rPr>
        <w:t>〔2017〕6号</w:t>
      </w:r>
      <w:r>
        <w:rPr>
          <w:rFonts w:ascii="宋体" w:eastAsia="宋体" w:hAnsi="宋体" w:cs="宋体" w:hint="eastAsia"/>
          <w:color w:val="000000"/>
          <w:kern w:val="0"/>
          <w:sz w:val="32"/>
          <w:szCs w:val="32"/>
        </w:rPr>
        <w:t>)</w:t>
      </w:r>
    </w:p>
    <w:p w:rsidR="0050278B" w:rsidRPr="0050278B" w:rsidRDefault="0050278B" w:rsidP="0050278B">
      <w:pPr>
        <w:widowControl/>
        <w:spacing w:before="100" w:beforeAutospacing="1" w:after="100" w:afterAutospacing="1" w:line="336" w:lineRule="auto"/>
        <w:ind w:firstLineChars="200" w:firstLine="640"/>
        <w:jc w:val="left"/>
        <w:rPr>
          <w:rFonts w:ascii="宋体" w:eastAsia="宋体" w:hAnsi="宋体" w:cs="宋体"/>
          <w:color w:val="000000"/>
          <w:kern w:val="0"/>
          <w:sz w:val="32"/>
          <w:szCs w:val="32"/>
        </w:rPr>
      </w:pPr>
      <w:r w:rsidRPr="0050278B">
        <w:rPr>
          <w:rFonts w:ascii="宋体" w:eastAsia="宋体" w:hAnsi="宋体" w:cs="宋体"/>
          <w:color w:val="000000"/>
          <w:kern w:val="0"/>
          <w:sz w:val="32"/>
          <w:szCs w:val="32"/>
        </w:rPr>
        <w:t>2017年1月12日，湖北省枝江市某企业一台卧式内燃锅炉在调试点火时发生炉膛燃爆事故，造成2人死亡，7人受伤。经初步分析，该事故是由于使用单位违规将燃气安全切断阀强行短接通电开启，造成点火前燃气进入炉膛与空气混合达到爆炸极限，炉膛发生燃爆。为此，国家质检总局发出了《质检总局办公厅关于燃气锅炉风险警示的通告》。今年，为切实减少氮氧化物排放，加快改善首都空气质量，北京市开展“清煤降氮”攻坚战，将全面推进禁燃区内燃气（油）</w:t>
      </w:r>
      <w:proofErr w:type="gramStart"/>
      <w:r w:rsidRPr="0050278B">
        <w:rPr>
          <w:rFonts w:ascii="宋体" w:eastAsia="宋体" w:hAnsi="宋体" w:cs="宋体"/>
          <w:color w:val="000000"/>
          <w:kern w:val="0"/>
          <w:sz w:val="32"/>
          <w:szCs w:val="32"/>
        </w:rPr>
        <w:t>锅炉低氮燃烧</w:t>
      </w:r>
      <w:proofErr w:type="gramEnd"/>
      <w:r w:rsidRPr="0050278B">
        <w:rPr>
          <w:rFonts w:ascii="宋体" w:eastAsia="宋体" w:hAnsi="宋体" w:cs="宋体"/>
          <w:color w:val="000000"/>
          <w:kern w:val="0"/>
          <w:sz w:val="32"/>
          <w:szCs w:val="32"/>
        </w:rPr>
        <w:t>技术改造，各区共完成10000蒸吨左右燃气（油）</w:t>
      </w:r>
      <w:proofErr w:type="gramStart"/>
      <w:r w:rsidRPr="0050278B">
        <w:rPr>
          <w:rFonts w:ascii="宋体" w:eastAsia="宋体" w:hAnsi="宋体" w:cs="宋体"/>
          <w:color w:val="000000"/>
          <w:kern w:val="0"/>
          <w:sz w:val="32"/>
          <w:szCs w:val="32"/>
        </w:rPr>
        <w:t>锅炉低氮燃烧</w:t>
      </w:r>
      <w:proofErr w:type="gramEnd"/>
      <w:r w:rsidRPr="0050278B">
        <w:rPr>
          <w:rFonts w:ascii="宋体" w:eastAsia="宋体" w:hAnsi="宋体" w:cs="宋体"/>
          <w:color w:val="000000"/>
          <w:kern w:val="0"/>
          <w:sz w:val="32"/>
          <w:szCs w:val="32"/>
        </w:rPr>
        <w:t>技术改造任务。并督促燃气（油）锅炉达到《锅炉大气污染物排放标准》（db11/139-2015）ⅱ时段限值要求。为了进一步做好此项工作，保障锅炉安全运行，有效防范安全风险，预防重大事故发生，现根据国家质检总局警示通告有关精神，提出以下安全风险警示：</w:t>
      </w:r>
    </w:p>
    <w:p w:rsidR="0050278B" w:rsidRPr="0050278B" w:rsidRDefault="0050278B" w:rsidP="0050278B">
      <w:pPr>
        <w:widowControl/>
        <w:spacing w:before="100" w:beforeAutospacing="1" w:after="100" w:afterAutospacing="1" w:line="336" w:lineRule="auto"/>
        <w:jc w:val="left"/>
        <w:rPr>
          <w:rFonts w:ascii="宋体" w:eastAsia="宋体" w:hAnsi="宋体" w:cs="宋体"/>
          <w:color w:val="000000"/>
          <w:kern w:val="0"/>
          <w:sz w:val="32"/>
          <w:szCs w:val="32"/>
        </w:rPr>
      </w:pPr>
      <w:r w:rsidRPr="0050278B">
        <w:rPr>
          <w:rFonts w:ascii="宋体" w:eastAsia="宋体" w:hAnsi="宋体" w:cs="宋体"/>
          <w:color w:val="000000"/>
          <w:kern w:val="0"/>
          <w:sz w:val="32"/>
          <w:szCs w:val="32"/>
        </w:rPr>
        <w:t>一、严格落实企业安全主体责任</w:t>
      </w:r>
    </w:p>
    <w:p w:rsidR="0050278B" w:rsidRPr="0050278B" w:rsidRDefault="0050278B" w:rsidP="0050278B">
      <w:pPr>
        <w:widowControl/>
        <w:spacing w:before="100" w:beforeAutospacing="1" w:after="100" w:afterAutospacing="1" w:line="336" w:lineRule="auto"/>
        <w:jc w:val="left"/>
        <w:rPr>
          <w:rFonts w:ascii="宋体" w:eastAsia="宋体" w:hAnsi="宋体" w:cs="宋体"/>
          <w:color w:val="000000"/>
          <w:kern w:val="0"/>
          <w:sz w:val="32"/>
          <w:szCs w:val="32"/>
        </w:rPr>
      </w:pPr>
      <w:r w:rsidRPr="0050278B">
        <w:rPr>
          <w:rFonts w:ascii="宋体" w:eastAsia="宋体" w:hAnsi="宋体" w:cs="宋体"/>
          <w:color w:val="000000"/>
          <w:kern w:val="0"/>
          <w:sz w:val="32"/>
          <w:szCs w:val="32"/>
        </w:rPr>
        <w:t>（一）锅炉使用单位（业主单位或委托的运营单位）要全面落实</w:t>
      </w:r>
      <w:proofErr w:type="gramStart"/>
      <w:r w:rsidRPr="0050278B">
        <w:rPr>
          <w:rFonts w:ascii="宋体" w:eastAsia="宋体" w:hAnsi="宋体" w:cs="宋体"/>
          <w:color w:val="000000"/>
          <w:kern w:val="0"/>
          <w:sz w:val="32"/>
          <w:szCs w:val="32"/>
        </w:rPr>
        <w:t>锅炉低氮燃烧</w:t>
      </w:r>
      <w:proofErr w:type="gramEnd"/>
      <w:r w:rsidRPr="0050278B">
        <w:rPr>
          <w:rFonts w:ascii="宋体" w:eastAsia="宋体" w:hAnsi="宋体" w:cs="宋体"/>
          <w:color w:val="000000"/>
          <w:kern w:val="0"/>
          <w:sz w:val="32"/>
          <w:szCs w:val="32"/>
        </w:rPr>
        <w:t>改造安全主体责任，组织、协调、督促相</w:t>
      </w:r>
      <w:r w:rsidRPr="0050278B">
        <w:rPr>
          <w:rFonts w:ascii="宋体" w:eastAsia="宋体" w:hAnsi="宋体" w:cs="宋体"/>
          <w:color w:val="000000"/>
          <w:kern w:val="0"/>
          <w:sz w:val="32"/>
          <w:szCs w:val="32"/>
        </w:rPr>
        <w:lastRenderedPageBreak/>
        <w:t>关单位开展改造工作。在签订锅炉</w:t>
      </w:r>
      <w:proofErr w:type="gramStart"/>
      <w:r w:rsidRPr="0050278B">
        <w:rPr>
          <w:rFonts w:ascii="宋体" w:eastAsia="宋体" w:hAnsi="宋体" w:cs="宋体"/>
          <w:color w:val="000000"/>
          <w:kern w:val="0"/>
          <w:sz w:val="32"/>
          <w:szCs w:val="32"/>
        </w:rPr>
        <w:t>低氮改造</w:t>
      </w:r>
      <w:proofErr w:type="gramEnd"/>
      <w:r w:rsidRPr="0050278B">
        <w:rPr>
          <w:rFonts w:ascii="宋体" w:eastAsia="宋体" w:hAnsi="宋体" w:cs="宋体"/>
          <w:color w:val="000000"/>
          <w:kern w:val="0"/>
          <w:sz w:val="32"/>
          <w:szCs w:val="32"/>
        </w:rPr>
        <w:t>合同时，应明确燃烧器取得合格的型式试验证书、报告的相关要求。不得私自改动和解列燃烧器运行控制程序，对燃烧器、锅炉安全附件和安全联锁装置进行日常检查。需要修理燃烧器时，应当商请燃烧器制造商或其授权的单位进行，确保在对燃烧器进行调试时，无关人员不得在锅炉附近聚集。</w:t>
      </w:r>
    </w:p>
    <w:p w:rsidR="0050278B" w:rsidRPr="0050278B" w:rsidRDefault="0050278B" w:rsidP="0050278B">
      <w:pPr>
        <w:widowControl/>
        <w:spacing w:before="100" w:beforeAutospacing="1" w:after="100" w:afterAutospacing="1" w:line="336" w:lineRule="auto"/>
        <w:jc w:val="left"/>
        <w:rPr>
          <w:rFonts w:ascii="宋体" w:eastAsia="宋体" w:hAnsi="宋体" w:cs="宋体"/>
          <w:color w:val="000000"/>
          <w:kern w:val="0"/>
          <w:sz w:val="32"/>
          <w:szCs w:val="32"/>
        </w:rPr>
      </w:pPr>
      <w:r w:rsidRPr="0050278B">
        <w:rPr>
          <w:rFonts w:ascii="宋体" w:eastAsia="宋体" w:hAnsi="宋体" w:cs="宋体"/>
          <w:color w:val="000000"/>
          <w:kern w:val="0"/>
          <w:sz w:val="32"/>
          <w:szCs w:val="32"/>
        </w:rPr>
        <w:t>（二）对于整体更换的锅炉，一般情况下，锅炉燃烧器应当由锅炉制造企业负责选配，并对整体更换锅炉的安全性负责；特殊情况需由锅炉使用单位选配时，使用单位应当确认所选配的燃烧器符合锅炉制造企业规定的配置技术要求。</w:t>
      </w:r>
    </w:p>
    <w:p w:rsidR="0050278B" w:rsidRPr="0050278B" w:rsidRDefault="0050278B" w:rsidP="0050278B">
      <w:pPr>
        <w:widowControl/>
        <w:spacing w:before="100" w:beforeAutospacing="1" w:after="100" w:afterAutospacing="1" w:line="336" w:lineRule="auto"/>
        <w:jc w:val="left"/>
        <w:rPr>
          <w:rFonts w:ascii="宋体" w:eastAsia="宋体" w:hAnsi="宋体" w:cs="宋体"/>
          <w:color w:val="000000"/>
          <w:kern w:val="0"/>
          <w:sz w:val="32"/>
          <w:szCs w:val="32"/>
        </w:rPr>
      </w:pPr>
      <w:r w:rsidRPr="0050278B">
        <w:rPr>
          <w:rFonts w:ascii="宋体" w:eastAsia="宋体" w:hAnsi="宋体" w:cs="宋体"/>
          <w:color w:val="000000"/>
          <w:kern w:val="0"/>
          <w:sz w:val="32"/>
          <w:szCs w:val="32"/>
        </w:rPr>
        <w:t>（三）对于在用锅炉，锅炉燃烧器的更换、改造和调试工作，以及由此产生的对锅炉安全性能的影响，应由燃烧器制造商或其授权的单位负责。对采取授权方式的，燃烧器制造商应出具正式的授权文书并承担相应的安全责任。燃烧器制造商或其授权的单位应对燃烧器更换、改造是否对锅炉安全性能产生影响，出具安全确认书。</w:t>
      </w:r>
    </w:p>
    <w:p w:rsidR="0050278B" w:rsidRPr="0050278B" w:rsidRDefault="0050278B" w:rsidP="0050278B">
      <w:pPr>
        <w:widowControl/>
        <w:spacing w:before="100" w:beforeAutospacing="1" w:after="100" w:afterAutospacing="1" w:line="336" w:lineRule="auto"/>
        <w:jc w:val="left"/>
        <w:rPr>
          <w:rFonts w:ascii="宋体" w:eastAsia="宋体" w:hAnsi="宋体" w:cs="宋体"/>
          <w:color w:val="000000"/>
          <w:kern w:val="0"/>
          <w:sz w:val="32"/>
          <w:szCs w:val="32"/>
        </w:rPr>
      </w:pPr>
      <w:r w:rsidRPr="0050278B">
        <w:rPr>
          <w:rFonts w:ascii="宋体" w:eastAsia="宋体" w:hAnsi="宋体" w:cs="宋体"/>
          <w:color w:val="000000"/>
          <w:kern w:val="0"/>
          <w:sz w:val="32"/>
          <w:szCs w:val="32"/>
        </w:rPr>
        <w:t>（四）锅炉燃烧器应依法取得燃烧器型式试验证书和报告。燃烧器型式试验机构应客观、公正、及时出具燃烧器型式试验证书和报告，并对燃烧器型式试验结果和结论负责。</w:t>
      </w:r>
    </w:p>
    <w:p w:rsidR="0050278B" w:rsidRPr="0050278B" w:rsidRDefault="0050278B" w:rsidP="0050278B">
      <w:pPr>
        <w:widowControl/>
        <w:spacing w:before="100" w:beforeAutospacing="1" w:after="100" w:afterAutospacing="1" w:line="336" w:lineRule="auto"/>
        <w:jc w:val="left"/>
        <w:rPr>
          <w:rFonts w:ascii="宋体" w:eastAsia="宋体" w:hAnsi="宋体" w:cs="宋体"/>
          <w:color w:val="000000"/>
          <w:kern w:val="0"/>
          <w:sz w:val="32"/>
          <w:szCs w:val="32"/>
        </w:rPr>
      </w:pPr>
      <w:r w:rsidRPr="0050278B">
        <w:rPr>
          <w:rFonts w:ascii="宋体" w:eastAsia="宋体" w:hAnsi="宋体" w:cs="宋体"/>
          <w:color w:val="000000"/>
          <w:kern w:val="0"/>
          <w:sz w:val="32"/>
          <w:szCs w:val="32"/>
        </w:rPr>
        <w:t>二、改造方式选择</w:t>
      </w:r>
    </w:p>
    <w:p w:rsidR="0018739B" w:rsidRDefault="0050278B" w:rsidP="0050278B">
      <w:pPr>
        <w:widowControl/>
        <w:spacing w:before="100" w:beforeAutospacing="1" w:after="100" w:afterAutospacing="1" w:line="336" w:lineRule="auto"/>
        <w:jc w:val="left"/>
        <w:rPr>
          <w:rFonts w:ascii="宋体" w:eastAsia="宋体" w:hAnsi="宋体" w:cs="宋体" w:hint="eastAsia"/>
          <w:color w:val="000000"/>
          <w:kern w:val="0"/>
          <w:sz w:val="32"/>
          <w:szCs w:val="32"/>
        </w:rPr>
      </w:pPr>
      <w:proofErr w:type="gramStart"/>
      <w:r w:rsidRPr="0050278B">
        <w:rPr>
          <w:rFonts w:ascii="宋体" w:eastAsia="宋体" w:hAnsi="宋体" w:cs="宋体"/>
          <w:color w:val="000000"/>
          <w:kern w:val="0"/>
          <w:sz w:val="32"/>
          <w:szCs w:val="32"/>
        </w:rPr>
        <w:lastRenderedPageBreak/>
        <w:t>锅炉低氮燃烧</w:t>
      </w:r>
      <w:proofErr w:type="gramEnd"/>
      <w:r w:rsidRPr="0050278B">
        <w:rPr>
          <w:rFonts w:ascii="宋体" w:eastAsia="宋体" w:hAnsi="宋体" w:cs="宋体"/>
          <w:color w:val="000000"/>
          <w:kern w:val="0"/>
          <w:sz w:val="32"/>
          <w:szCs w:val="32"/>
        </w:rPr>
        <w:t>改造方式多样，技术复杂，为了保障改造工作的顺利实施，有效防范安全风险，预防事故发生，经专家分析论证，综合安全、环保影响因素，提出如下建议：</w:t>
      </w:r>
    </w:p>
    <w:p w:rsidR="0050278B" w:rsidRPr="0050278B" w:rsidRDefault="0050278B" w:rsidP="0050278B">
      <w:pPr>
        <w:widowControl/>
        <w:spacing w:before="100" w:beforeAutospacing="1" w:after="100" w:afterAutospacing="1" w:line="336" w:lineRule="auto"/>
        <w:jc w:val="left"/>
        <w:rPr>
          <w:rFonts w:ascii="宋体" w:eastAsia="宋体" w:hAnsi="宋体" w:cs="宋体"/>
          <w:color w:val="000000"/>
          <w:kern w:val="0"/>
          <w:sz w:val="32"/>
          <w:szCs w:val="32"/>
        </w:rPr>
      </w:pPr>
      <w:r w:rsidRPr="0050278B">
        <w:rPr>
          <w:rFonts w:ascii="宋体" w:eastAsia="宋体" w:hAnsi="宋体" w:cs="宋体"/>
          <w:color w:val="000000"/>
          <w:kern w:val="0"/>
          <w:sz w:val="32"/>
          <w:szCs w:val="32"/>
        </w:rPr>
        <w:t>(</w:t>
      </w:r>
      <w:proofErr w:type="gramStart"/>
      <w:r w:rsidRPr="0050278B">
        <w:rPr>
          <w:rFonts w:ascii="宋体" w:eastAsia="宋体" w:hAnsi="宋体" w:cs="宋体"/>
          <w:color w:val="000000"/>
          <w:kern w:val="0"/>
          <w:sz w:val="32"/>
          <w:szCs w:val="32"/>
        </w:rPr>
        <w:t>一</w:t>
      </w:r>
      <w:proofErr w:type="gramEnd"/>
      <w:r w:rsidRPr="0050278B">
        <w:rPr>
          <w:rFonts w:ascii="宋体" w:eastAsia="宋体" w:hAnsi="宋体" w:cs="宋体"/>
          <w:color w:val="000000"/>
          <w:kern w:val="0"/>
          <w:sz w:val="32"/>
          <w:szCs w:val="32"/>
        </w:rPr>
        <w:t>)对于7.0mw(蒸发量10t/h）以上的在用锅炉，不建议采用预混燃烧的改造方式。</w:t>
      </w:r>
    </w:p>
    <w:p w:rsidR="0050278B" w:rsidRPr="0050278B" w:rsidRDefault="0050278B" w:rsidP="0050278B">
      <w:pPr>
        <w:widowControl/>
        <w:spacing w:before="100" w:beforeAutospacing="1" w:after="100" w:afterAutospacing="1" w:line="336" w:lineRule="auto"/>
        <w:jc w:val="left"/>
        <w:rPr>
          <w:rFonts w:ascii="宋体" w:eastAsia="宋体" w:hAnsi="宋体" w:cs="宋体"/>
          <w:color w:val="000000"/>
          <w:kern w:val="0"/>
          <w:sz w:val="32"/>
          <w:szCs w:val="32"/>
        </w:rPr>
      </w:pPr>
      <w:r w:rsidRPr="0050278B">
        <w:rPr>
          <w:rFonts w:ascii="宋体" w:eastAsia="宋体" w:hAnsi="宋体" w:cs="宋体"/>
          <w:color w:val="000000"/>
          <w:kern w:val="0"/>
          <w:sz w:val="32"/>
          <w:szCs w:val="32"/>
        </w:rPr>
        <w:t>(二)对于</w:t>
      </w:r>
      <w:proofErr w:type="gramStart"/>
      <w:r w:rsidRPr="0050278B">
        <w:rPr>
          <w:rFonts w:ascii="宋体" w:eastAsia="宋体" w:hAnsi="宋体" w:cs="宋体"/>
          <w:color w:val="000000"/>
          <w:kern w:val="0"/>
          <w:sz w:val="32"/>
          <w:szCs w:val="32"/>
        </w:rPr>
        <w:t>中心回燃锅炉</w:t>
      </w:r>
      <w:proofErr w:type="gramEnd"/>
      <w:r w:rsidRPr="0050278B">
        <w:rPr>
          <w:rFonts w:ascii="宋体" w:eastAsia="宋体" w:hAnsi="宋体" w:cs="宋体"/>
          <w:color w:val="000000"/>
          <w:kern w:val="0"/>
          <w:sz w:val="32"/>
          <w:szCs w:val="32"/>
        </w:rPr>
        <w:t>，不建议采用更换燃烧器的改造方式。</w:t>
      </w:r>
    </w:p>
    <w:p w:rsidR="0050278B" w:rsidRPr="0050278B" w:rsidRDefault="0050278B" w:rsidP="0050278B">
      <w:pPr>
        <w:widowControl/>
        <w:spacing w:before="100" w:beforeAutospacing="1" w:after="100" w:afterAutospacing="1" w:line="336" w:lineRule="auto"/>
        <w:jc w:val="left"/>
        <w:rPr>
          <w:rFonts w:ascii="宋体" w:eastAsia="宋体" w:hAnsi="宋体" w:cs="宋体"/>
          <w:color w:val="000000"/>
          <w:kern w:val="0"/>
          <w:sz w:val="32"/>
          <w:szCs w:val="32"/>
        </w:rPr>
      </w:pPr>
      <w:bookmarkStart w:id="0" w:name="_GoBack"/>
      <w:bookmarkEnd w:id="0"/>
      <w:r w:rsidRPr="0050278B">
        <w:rPr>
          <w:rFonts w:ascii="宋体" w:eastAsia="宋体" w:hAnsi="宋体" w:cs="宋体"/>
          <w:color w:val="000000"/>
          <w:kern w:val="0"/>
          <w:sz w:val="32"/>
          <w:szCs w:val="32"/>
        </w:rPr>
        <w:t>(三)对于在用锅炉，不建议采用直接改造燃烧器的改造方式。</w:t>
      </w:r>
    </w:p>
    <w:p w:rsidR="0050278B" w:rsidRPr="0050278B" w:rsidRDefault="0050278B" w:rsidP="0050278B">
      <w:pPr>
        <w:widowControl/>
        <w:spacing w:before="100" w:beforeAutospacing="1" w:after="100" w:afterAutospacing="1" w:line="336" w:lineRule="auto"/>
        <w:jc w:val="left"/>
        <w:rPr>
          <w:rFonts w:ascii="宋体" w:eastAsia="宋体" w:hAnsi="宋体" w:cs="宋体"/>
          <w:color w:val="000000"/>
          <w:kern w:val="0"/>
          <w:sz w:val="32"/>
          <w:szCs w:val="32"/>
        </w:rPr>
      </w:pPr>
      <w:r w:rsidRPr="0050278B">
        <w:rPr>
          <w:rFonts w:ascii="宋体" w:eastAsia="宋体" w:hAnsi="宋体" w:cs="宋体"/>
          <w:color w:val="000000"/>
          <w:kern w:val="0"/>
          <w:sz w:val="32"/>
          <w:szCs w:val="32"/>
        </w:rPr>
        <w:t> </w:t>
      </w:r>
    </w:p>
    <w:p w:rsidR="0050278B" w:rsidRPr="0050278B" w:rsidRDefault="0050278B" w:rsidP="0050278B">
      <w:pPr>
        <w:widowControl/>
        <w:spacing w:before="100" w:beforeAutospacing="1" w:after="100" w:afterAutospacing="1" w:line="336" w:lineRule="auto"/>
        <w:jc w:val="right"/>
        <w:rPr>
          <w:rFonts w:ascii="宋体" w:eastAsia="宋体" w:hAnsi="宋体" w:cs="宋体"/>
          <w:color w:val="000000"/>
          <w:kern w:val="0"/>
          <w:sz w:val="32"/>
          <w:szCs w:val="32"/>
        </w:rPr>
      </w:pPr>
      <w:r w:rsidRPr="0050278B">
        <w:rPr>
          <w:rFonts w:ascii="宋体" w:eastAsia="宋体" w:hAnsi="宋体" w:cs="宋体"/>
          <w:color w:val="000000"/>
          <w:kern w:val="0"/>
          <w:sz w:val="32"/>
          <w:szCs w:val="32"/>
        </w:rPr>
        <w:t>北京市质量技术监督局　北京市环境保护局</w:t>
      </w:r>
      <w:r w:rsidRPr="0050278B">
        <w:rPr>
          <w:rFonts w:ascii="宋体" w:eastAsia="宋体" w:hAnsi="宋体" w:cs="宋体"/>
          <w:color w:val="000000"/>
          <w:kern w:val="0"/>
          <w:sz w:val="32"/>
          <w:szCs w:val="32"/>
        </w:rPr>
        <w:br/>
        <w:t>2017年3月13日</w:t>
      </w:r>
    </w:p>
    <w:sectPr w:rsidR="0050278B" w:rsidRPr="005027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72"/>
    <w:rsid w:val="0018739B"/>
    <w:rsid w:val="0050278B"/>
    <w:rsid w:val="0087076F"/>
    <w:rsid w:val="00ED2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00940">
      <w:bodyDiv w:val="1"/>
      <w:marLeft w:val="0"/>
      <w:marRight w:val="0"/>
      <w:marTop w:val="0"/>
      <w:marBottom w:val="0"/>
      <w:divBdr>
        <w:top w:val="none" w:sz="0" w:space="0" w:color="auto"/>
        <w:left w:val="none" w:sz="0" w:space="0" w:color="auto"/>
        <w:bottom w:val="none" w:sz="0" w:space="0" w:color="auto"/>
        <w:right w:val="none" w:sz="0" w:space="0" w:color="auto"/>
      </w:divBdr>
      <w:divsChild>
        <w:div w:id="1081174783">
          <w:marLeft w:val="0"/>
          <w:marRight w:val="0"/>
          <w:marTop w:val="0"/>
          <w:marBottom w:val="0"/>
          <w:divBdr>
            <w:top w:val="none" w:sz="0" w:space="0" w:color="auto"/>
            <w:left w:val="none" w:sz="0" w:space="0" w:color="auto"/>
            <w:bottom w:val="none" w:sz="0" w:space="0" w:color="auto"/>
            <w:right w:val="none" w:sz="0" w:space="0" w:color="auto"/>
          </w:divBdr>
          <w:divsChild>
            <w:div w:id="546916063">
              <w:marLeft w:val="0"/>
              <w:marRight w:val="0"/>
              <w:marTop w:val="0"/>
              <w:marBottom w:val="0"/>
              <w:divBdr>
                <w:top w:val="none" w:sz="0" w:space="0" w:color="auto"/>
                <w:left w:val="none" w:sz="0" w:space="0" w:color="auto"/>
                <w:bottom w:val="none" w:sz="0" w:space="0" w:color="auto"/>
                <w:right w:val="none" w:sz="0" w:space="0" w:color="auto"/>
              </w:divBdr>
              <w:divsChild>
                <w:div w:id="792096359">
                  <w:marLeft w:val="0"/>
                  <w:marRight w:val="0"/>
                  <w:marTop w:val="0"/>
                  <w:marBottom w:val="0"/>
                  <w:divBdr>
                    <w:top w:val="none" w:sz="0" w:space="0" w:color="auto"/>
                    <w:left w:val="none" w:sz="0" w:space="0" w:color="auto"/>
                    <w:bottom w:val="none" w:sz="0" w:space="0" w:color="auto"/>
                    <w:right w:val="none" w:sz="0" w:space="0" w:color="auto"/>
                  </w:divBdr>
                </w:div>
                <w:div w:id="2428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3</cp:revision>
  <dcterms:created xsi:type="dcterms:W3CDTF">2017-06-29T04:21:00Z</dcterms:created>
  <dcterms:modified xsi:type="dcterms:W3CDTF">2017-06-29T04:22:00Z</dcterms:modified>
</cp:coreProperties>
</file>