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left"/>
        <w:textAlignment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</w:t>
      </w:r>
    </w:p>
    <w:p>
      <w:pPr>
        <w:tabs>
          <w:tab w:val="left" w:pos="9540"/>
        </w:tabs>
        <w:spacing w:line="54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压力管道设计审批人员专业能力评价申请表</w:t>
      </w:r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p>
      <w:pPr>
        <w:tabs>
          <w:tab w:val="left" w:pos="9540"/>
        </w:tabs>
        <w:spacing w:line="540" w:lineRule="exact"/>
        <w:jc w:val="center"/>
        <w:rPr>
          <w:rFonts w:ascii="宋体" w:hAnsi="宋体" w:eastAsia="等线" w:cs="Times New Roman"/>
          <w:sz w:val="22"/>
        </w:rPr>
      </w:pP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姓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2寸免冠正面照片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等线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</w:t>
            </w: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        （单位盖章）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邮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  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40" w:firstLineChars="10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□设计人员    □校核人员     □</w:t>
            </w: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     □ </w:t>
            </w:r>
            <w:r>
              <w:rPr>
                <w:rFonts w:hint="eastAsia" w:ascii="宋体" w:hAnsi="宋体"/>
                <w:sz w:val="24"/>
              </w:rPr>
              <w:t>审定</w:t>
            </w:r>
            <w:r>
              <w:rPr>
                <w:rFonts w:hint="eastAsia" w:ascii="宋体" w:hAnsi="宋体" w:eastAsia="等线" w:cs="Times New Roman"/>
                <w:sz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120" w:firstLineChars="5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 取证             □ 换证   证件到期时间：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压力管道设计校核、审核简历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D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2020-11-24T01:12:09Z</dcterms:created>
  <dc:creator>Hasee</dc:creator>
  <cp:lastModifiedBy>凤凌长空</cp:lastModifiedBy>
  <dcterms:modified xsi:type="dcterms:W3CDTF">2020-11-24T01:12:29Z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