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default" w:ascii="微软雅黑" w:hAnsi="微软雅黑" w:eastAsia="微软雅黑" w:cs="宋体"/>
          <w:color w:val="333333"/>
          <w:kern w:val="0"/>
          <w:sz w:val="23"/>
          <w:szCs w:val="23"/>
          <w:lang w:val="en-US" w:eastAsia="zh-CN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  <w:lang w:val="en-US" w:eastAsia="zh-CN"/>
        </w:rPr>
        <w:t>附件1：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电梯“按需维保”试点工作申请书</w:t>
      </w: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（表1-1 申请单位基本情况）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 </w:t>
      </w:r>
    </w:p>
    <w:tbl>
      <w:tblPr>
        <w:tblStyle w:val="2"/>
        <w:tblW w:w="852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35"/>
        <w:gridCol w:w="2340"/>
        <w:gridCol w:w="1605"/>
        <w:gridCol w:w="174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390" w:hRule="atLeast"/>
        </w:trPr>
        <w:tc>
          <w:tcPr>
            <w:tcW w:w="28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维保单位名称</w:t>
            </w:r>
          </w:p>
        </w:tc>
        <w:tc>
          <w:tcPr>
            <w:tcW w:w="56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社会统一信用代码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390" w:hRule="atLeast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电梯维保许可证号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许可项目和级别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申请单位负责人</w:t>
            </w:r>
          </w:p>
        </w:tc>
        <w:tc>
          <w:tcPr>
            <w:tcW w:w="23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7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试点电梯数量</w:t>
            </w:r>
          </w:p>
        </w:tc>
        <w:tc>
          <w:tcPr>
            <w:tcW w:w="568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8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维保工作标准、服务质量是否已在“山东省电梯安全公共信息服务平台”公开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（是/否）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80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维保数据是否能够上传至“公共服务平台”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（是/否）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8520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我单位申请电梯按需维保试点，按照相关要求开展按需维保工作，确保电梯安全运行。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申请单位法定负责人：    （公章）       年   月   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28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市市场监管局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确认意见</w:t>
            </w:r>
          </w:p>
        </w:tc>
        <w:tc>
          <w:tcPr>
            <w:tcW w:w="568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 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（公章）        年   月   日</w:t>
            </w:r>
          </w:p>
        </w:tc>
      </w:tr>
    </w:tbl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 </w:t>
      </w: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电梯“按需维保”试点工作申请书</w:t>
      </w:r>
    </w:p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（表1-2 试点电梯清单）</w:t>
      </w:r>
    </w:p>
    <w:p>
      <w:pPr>
        <w:widowControl/>
        <w:shd w:val="clear" w:color="auto" w:fill="FFFFFF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 </w:t>
      </w:r>
    </w:p>
    <w:tbl>
      <w:tblPr>
        <w:tblStyle w:val="2"/>
        <w:tblW w:w="1465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1"/>
        <w:gridCol w:w="1712"/>
        <w:gridCol w:w="2282"/>
        <w:gridCol w:w="2192"/>
        <w:gridCol w:w="2357"/>
        <w:gridCol w:w="2297"/>
        <w:gridCol w:w="1892"/>
        <w:gridCol w:w="114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</w:tblPrEx>
        <w:trPr>
          <w:trHeight w:val="390" w:hRule="atLeast"/>
        </w:trPr>
        <w:tc>
          <w:tcPr>
            <w:tcW w:w="7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使用单位名称</w:t>
            </w:r>
          </w:p>
        </w:tc>
        <w:tc>
          <w:tcPr>
            <w:tcW w:w="22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电梯使用登记证号</w:t>
            </w:r>
          </w:p>
        </w:tc>
        <w:tc>
          <w:tcPr>
            <w:tcW w:w="21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下次检验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日期</w:t>
            </w:r>
          </w:p>
        </w:tc>
        <w:tc>
          <w:tcPr>
            <w:tcW w:w="23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是否纳入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“96333”平台</w:t>
            </w:r>
          </w:p>
        </w:tc>
        <w:tc>
          <w:tcPr>
            <w:tcW w:w="22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是否购买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电梯保险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保险有效期</w:t>
            </w: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（年月）</w:t>
            </w: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（是/否）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（是/否）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（年月日）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171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widowControl/>
        <w:shd w:val="clear" w:color="auto" w:fill="FFFFFF"/>
        <w:ind w:firstLine="480"/>
        <w:jc w:val="left"/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</w:pPr>
      <w:r>
        <w:rPr>
          <w:rFonts w:hint="eastAsia" w:ascii="微软雅黑" w:hAnsi="微软雅黑" w:eastAsia="微软雅黑" w:cs="宋体"/>
          <w:color w:val="333333"/>
          <w:kern w:val="0"/>
          <w:sz w:val="23"/>
          <w:szCs w:val="23"/>
        </w:rPr>
        <w:t>说明：1.申请书一式三份，申请单位，市、县市场监管局各留一份。2.工作标准声明、服务质量承诺、维保实施方案另行提供。3.使用单位同意电梯参与试点的意见单独出具并加盖公章。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175A2"/>
    <w:rsid w:val="04A175A2"/>
    <w:rsid w:val="19C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2021-01-05T02:49:00Z</dcterms:created>
  <dc:creator>紫灵君</dc:creator>
  <cp:lastModifiedBy>紫灵君</cp:lastModifiedBy>
  <dcterms:modified xsi:type="dcterms:W3CDTF">2021-01-05T02:51:07Z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