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附件2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电梯检测试点工作申请书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（表2-1申请单位基本情况）</w:t>
      </w:r>
    </w:p>
    <w:tbl>
      <w:tblPr>
        <w:tblStyle w:val="2"/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2085"/>
        <w:gridCol w:w="1320"/>
        <w:gridCol w:w="1590"/>
        <w:gridCol w:w="2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使用/维保单位名称</w:t>
            </w:r>
          </w:p>
        </w:tc>
        <w:tc>
          <w:tcPr>
            <w:tcW w:w="55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电梯检测方式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使用、维保单位自行检测</w:t>
            </w:r>
          </w:p>
        </w:tc>
        <w:tc>
          <w:tcPr>
            <w:tcW w:w="29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电梯检验师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电梯检验员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使用单位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委托检测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电梯检验检测机构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电梯维保单位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试点电梯数量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试点电梯检验机构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9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是否建立检测信息化系统并向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市场监管部门上传检测数据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52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我单位申请电梯检测试点，按照相关要求开展电梯检测工作，确保电梯安全运行。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申请单位法定负责人：   （公章） 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0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市市场监管局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确认意见</w:t>
            </w:r>
          </w:p>
        </w:tc>
        <w:tc>
          <w:tcPr>
            <w:tcW w:w="55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（公章）           年   月   日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电梯检测试点工作申请书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（表2-2 试点电梯清单）</w:t>
      </w:r>
    </w:p>
    <w:tbl>
      <w:tblPr>
        <w:tblStyle w:val="2"/>
        <w:tblpPr w:leftFromText="180" w:rightFromText="180" w:vertAnchor="text" w:horzAnchor="page" w:tblpX="649" w:tblpY="623"/>
        <w:tblOverlap w:val="never"/>
        <w:tblW w:w="126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597"/>
        <w:gridCol w:w="2017"/>
        <w:gridCol w:w="2257"/>
        <w:gridCol w:w="2154"/>
        <w:gridCol w:w="1935"/>
        <w:gridCol w:w="1150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使用单位名称</w:t>
            </w:r>
          </w:p>
        </w:tc>
        <w:tc>
          <w:tcPr>
            <w:tcW w:w="2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电梯使用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下次检验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“96333”平台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是否购买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电梯保险</w:t>
            </w:r>
          </w:p>
        </w:tc>
        <w:tc>
          <w:tcPr>
            <w:tcW w:w="1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保险有效期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（年月日）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说明：1.申请书一式三份，申请单位，市、县市场监管局各留一份。2.电梯检验人员注册情况、检测仪器、质保手册、检测试点方案、电梯检测委托协议等资料另行提供。3.维保单位申请试点，需由使用单位出具同意电梯参与试点的意见并加盖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06E03"/>
    <w:rsid w:val="1D93306D"/>
    <w:rsid w:val="40A74D8A"/>
    <w:rsid w:val="6FE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2021-01-05T02:49:00Z</dcterms:created>
  <dc:creator>紫灵君</dc:creator>
  <cp:lastModifiedBy>紫灵君</cp:lastModifiedBy>
  <dcterms:modified xsi:type="dcterms:W3CDTF">2021-01-05T02:51:52Z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