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pPr>
      <w:r>
        <w:rPr>
          <w:rFonts w:ascii="微软雅黑" w:hAnsi="微软雅黑" w:eastAsia="微软雅黑" w:cs="微软雅黑"/>
          <w:i w:val="0"/>
          <w:iCs w:val="0"/>
          <w:caps w:val="0"/>
          <w:color w:val="333333"/>
          <w:spacing w:val="0"/>
          <w:sz w:val="22"/>
          <w:szCs w:val="22"/>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center"/>
      </w:pPr>
      <w:r>
        <w:rPr>
          <w:rFonts w:hint="eastAsia" w:ascii="微软雅黑" w:hAnsi="微软雅黑" w:eastAsia="微软雅黑" w:cs="微软雅黑"/>
          <w:i w:val="0"/>
          <w:iCs w:val="0"/>
          <w:caps w:val="0"/>
          <w:color w:val="333333"/>
          <w:spacing w:val="0"/>
          <w:sz w:val="22"/>
          <w:szCs w:val="22"/>
          <w:bdr w:val="none" w:color="auto" w:sz="0" w:space="0"/>
          <w:shd w:val="clear" w:fill="FFFFFF"/>
        </w:rPr>
        <w:t>2022年全省特种设备使用</w:t>
      </w:r>
      <w:bookmarkStart w:id="0" w:name="_GoBack"/>
      <w:bookmarkEnd w:id="0"/>
      <w:r>
        <w:rPr>
          <w:rFonts w:hint="eastAsia" w:ascii="微软雅黑" w:hAnsi="微软雅黑" w:eastAsia="微软雅黑" w:cs="微软雅黑"/>
          <w:i w:val="0"/>
          <w:iCs w:val="0"/>
          <w:caps w:val="0"/>
          <w:color w:val="333333"/>
          <w:spacing w:val="0"/>
          <w:sz w:val="22"/>
          <w:szCs w:val="22"/>
          <w:bdr w:val="none" w:color="auto" w:sz="0" w:space="0"/>
          <w:shd w:val="clear" w:fill="FFFFFF"/>
        </w:rPr>
        <w:t>单位检查问题汇总表</w:t>
      </w:r>
    </w:p>
    <w:tbl>
      <w:tblPr>
        <w:tblW w:w="1635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30"/>
        <w:gridCol w:w="851"/>
        <w:gridCol w:w="2589"/>
        <w:gridCol w:w="11433"/>
        <w:gridCol w:w="74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single" w:color="auto" w:sz="6" w:space="0"/>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序号</w:t>
            </w:r>
          </w:p>
        </w:tc>
        <w:tc>
          <w:tcPr>
            <w:tcW w:w="735" w:type="dxa"/>
            <w:tcBorders>
              <w:top w:val="single" w:color="auto" w:sz="6" w:space="0"/>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地市</w:t>
            </w:r>
          </w:p>
        </w:tc>
        <w:tc>
          <w:tcPr>
            <w:tcW w:w="2235" w:type="dxa"/>
            <w:tcBorders>
              <w:top w:val="single" w:color="auto" w:sz="6" w:space="0"/>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企业名称</w:t>
            </w:r>
          </w:p>
        </w:tc>
        <w:tc>
          <w:tcPr>
            <w:tcW w:w="9870" w:type="dxa"/>
            <w:tcBorders>
              <w:top w:val="single" w:color="auto" w:sz="6" w:space="0"/>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问题描述</w:t>
            </w:r>
          </w:p>
        </w:tc>
        <w:tc>
          <w:tcPr>
            <w:tcW w:w="645" w:type="dxa"/>
            <w:tcBorders>
              <w:top w:val="single" w:color="auto" w:sz="6" w:space="0"/>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整改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济南</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山东省万兴食品有限公司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1.抽查锅炉（锅10鲁S00069（18））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（1）在用锅炉就地水位计不能清楚指示水位；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（2）2022年度锅炉外部检验报告中的锅炉水质检验结论为不符合要求，未提供出整改合格的见证材料,未提供出锅炉水质化验记录；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（3）未提供出锅炉燃烧器年度检查记录；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（4）锅炉的设备操作规程内容缺少设备运行参数、维护保养要求、安全注意事项、巡回检查、异常情况处置及相应记录规定；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2.抽查集油器（容2MC鲁S3380）、低压循环贮液桶(容2LC鲁S3964)两台压力容器发现如下问题：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（1）集油器底部锈蚀，未进行防腐处理；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（2）低压循环贮液桶阀门发现有轻微氨气泄露，未及时进行处理；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3.现场抽查一台叉车（车11鲁AM0186(21)）未将使用标志置于设备的显著位置，未悬挂有效牌照，未设置安全警示标志。</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济南</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济南东新热电有限公司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1.未提供特种设备安全管理负责人任命文件；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2.抽查1台电站锅炉存档资料，锅炉型号：YG-75-/3.82-M41，使用证号：锅鲁AE1006，发现下列问题：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（1)未提供出近2年来该台锅炉的能效测试报告；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（2)检查2021年12月18日锅炉水、汽监督运行日志，该日志上记录的汽水化验项目与GB/T12145-2016标准要求不一致；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（3)未提供出在有效期内的锅炉内部检验报告；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3.抽查注册代码为40103701022003010382的起重设备，发现下列问题：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（1）设备档案不齐全，未见定期自行检查记录、维护保养记录及年度检查报告；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（2）无额定起重量标识；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4.抽查使用登记证号为容17鲁AA0205(21)、容17鲁AA0199（21）的压力容器，发现下列问题：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（1)月度、年度检查报告未按相关法规标准要求进行编制；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（2)操作规程内容不全，无操作工艺参数；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（3)设备在试运行，压力表未检定；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5.抽查使用登记证号为管30鲁AA0001(22)的压力管道，年度检查报告未按相关法规标准要求进行编制。</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济南</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济南热电集团有限公司金鸡岭热电分公司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1.未提供压力容器、压力管道、行车操作规程；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2.抽查1台电站锅炉存档资料，锅炉型号：YG-13-/3.82-M，使用登记证号：锅鲁A20078，发现下列问题：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（1）2022年2月26日锅炉汽水化验日志记录汽水化验项目与GB/T12145-2016要求不一致；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（2）未提供2022年1月和2月的锅炉月度检查记录；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3.抽查注册代码为4010370103201101B838的桥式起重机，设备档案不齐全，未见定期自行检查记录、维护保养记录及年度检查报告；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4.抽查使用登记证号为：容15鲁AB1013(19)、容17鲁AB1178（21）、管30鲁AB0040(22)的压力容器、压力管道，其月度、年度检查报告未按相关法规标准要求进行编制。</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青岛</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青岛农一食品有限公司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1.未提供有机热载体锅炉介质定期检测报告；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2.车11鲁B05019(18)叉车行车制动不同步；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3.车11鲁B05019(18)、车11鲁B06551(18)、车11鲁10349(18)缺少日常维护保养记录和自行检查记录。</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青岛</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艾派斯石油装备（青岛）有限公司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1.未提供使用登记编号为容15鲁B02456(18)的压力容器用压力表检定证书；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2.使用登记编号为起11鲁B00228（18）的设备运行报警装置失效；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3.使用登记编号为起17鲁B00985（18）遥控器急停开关不符合要求；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4.未提供特种设备安全管理负责人特种设备安全管理人员证（A）。</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已报名考试，因疫情当地考试机构尚未开展取证考试工作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青岛</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阳煤集团青岛恒源化工有限公司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停产</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淄博</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淄博临淄热电厂有限公司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1.公司管理制度汇编中无水质管理制度、节能管理制度，不符合TSG08-2017《特种设备使用管理规则》2.5的规定，其他制度未按照TSG08-2017《特种设备使用管理规则》、TSG11-2020《锅炉安全技术规程》等进行修订；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2.未制定储气罐操作规程，不符合TSG21-2016《固定式压力容器安全技术监察规程》7.1.3的规定。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3.未提供定期水（介）质化验报告；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4.锅炉（锅鲁C51276）锅筒双色液位计模糊不清；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5.年度检查报告未依据TSG21-2016中第7.2条规定进行编制；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6.锅炉膨胀系统（锅鲁C51276）情况未进行记录；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7.未提供锅炉及其系统日常节能检查记录。</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8</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淄博</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桓台县唐山热电有限公司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1.作业人员任玲、沈慧玲、张雷未在资格证上签署聘用情况；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2.5月19日检测1#锅炉饱和蒸汽Cu含量，记录结果为-0.2，给水记录结果为-1.0，凝结水为-0.4，检测结果失实，且化验结果仅记录在巡检记录上，未提供正规的化验记录；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3.6月24日设备缺陷消除单存根上记录2#炉汽包西侧排污管泄漏，锅炉巡查未记录相关情况；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4.锅炉启动操作票、锅炉巡查记录等均未记录锅炉膨胀系统情况；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5.未提供锅炉（锅鲁C10655）主蒸汽管道阀门的相关检验报告。</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color w:val="333333"/>
                <w:sz w:val="22"/>
                <w:szCs w:val="22"/>
                <w:u w:val="none"/>
                <w:bdr w:val="none" w:color="auto" w:sz="0" w:space="0"/>
              </w:rPr>
              <w:t>9</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淄博</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淄博市临淄有机化工股份有限公司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停产</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10</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枣庄</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枣庄市建阳热电有限公司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1.锅炉（锅10鲁D00209（19））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（1）液位计未标注最高、最低安全液位标记；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（2）缺少2022年锅炉月度自行检查记录，缺少锅炉及其系统日常节能检查记录；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（3）未按要求进行定期能效测试；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2.压力容器（容17鲁D50042（15））缺少2022年压力容器年度自行检查记录；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3.压力管道（管30鲁D00093（19））缺少2022年压力管道年度自行检查记录；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4.起重机械（QD-3418）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（1）日常检查和维护保养记录内容不全；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（2）起重机指挥人员未取得《特种设备安全管理和作业人员证书》；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（3）起重量限制器失效，小车行程限位应调整，抓斗导向轮失效，抓斗开合钢丝绳磨损严重，应更换；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5.场（厂）内专用机动车辆（厂内鲁D.A2283）：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（1）日常检查和维护保养记录内容不全；未提供2021年度全面检查记录；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（2）右方向灯失效，右后视镜失效，驻车制动应调整；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6.其它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（1）特种设备管理机构责任不明确，特种设备安全管理负责人未明确到人，未提供特种设备管理员王晓云资质证书；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（2）特种设备台账中未包含公司全部特种设备（简单压力容器未纳入公司管理）。</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已报名考试，因疫情当地考试机构尚未开展取证考试工作。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11</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枣庄</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枣庄市胜达精密铸造有限公司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1.压力容器（容17鲁D00063（17））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（1）已停用拟报废，未消除设备使用功能，未办理注销报废手续；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（2）2022年度自行检查记录内容和信息不符合标准要求；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2.压力容器（容17鲁D00715（18）、容17鲁D02541（21））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（1）2022年度自行检查记录内容和信息不符合标准要求；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（2）未提供压力容器安全技术操作规程；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3.起重机械（起11鲁D00027（18））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（1）作业人员未办理聘用手续；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（2）自行检查和维护保养记录项目不全；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（3）大车、小车行程限位失效，小车缓冲器失效，主钩起升线路失效，主钩防脱钩装置缺失。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4.起重机械（起11鲁D00283（21）)大车行程限位失效；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5.场内机动车辆（车11鲁D01025（21））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（1）未提供叉车司机安全技术操作规程；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（2）未提供2021年度全面检查记录年度检查报告；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（3）前照灯、警示装置失效，转向轮胎应更换；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6.场内机动车辆（车11鲁D01024（21））前照灯失效；驱动桥轮胎应更换；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7.特种设备作业人员台账未包含全部特种设备作业人员信息（叉车司机和起重机指挥的信息未记录）。</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12</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东营</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山东万通石油化工集团有限公司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1.未对宋传伟等6名特种设备管理人员、赵亮亮等7名起重机械作业人员、严龙成等17名移动式压力容器充装人员进行安全教育和技能培训。未按照充装人员的实际情况对移动式压力容器充装体系人员进行重新任命；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2.压力容器和压力管道的专项预案中缺少对相应介质的危险辨识和灾害后果预测。未提供压力管道操作规程；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3.移动式压力容器充装的管理制度未按照TSG07-2019《特种设备生产和充装单位许可规则》的要求进行更新。缺少超充介质卸载处理记录，装卸管耐压试验记录表格式样和质量手册不符；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4.查看企业提供的6月21日至6月29日液化石油气过磅记录存在53条过磅信息，未提供相应的充装记录。查2022年6月18日鲁EG8631丙烯充装记录,实际充装量未填写。现有充装记录表无法计算充装前罐内介质剩余量；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5.抽查1台压力容器，容器名称：焦碳塔，内部编号：C-1001A，登记证号：容2LR鲁EB3277，发现下列问题：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（1)在2019年对该台压力定期检验时，发现有10处裂纹性缺陷，但未提供出对这些缺陷的修理过程资料；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（2)压力容器设计压力0.35MPa，安全阀整定压力0.38MPa，不符合要求；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（3)年度检查报告由张杰审批，未见公司对张杰的相应授权；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（4)容器设计最高温度为495℃，年度检查报告中允许使用的温度为500℃，给出的允许使用温度错误；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6.抽查容MB鲁EB0557W液化气球罐，其安全阀校验报告中整定压力为1.25MPa，与设计图纸不符。</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13</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东营</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东营市亚通石化有限公司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1.抽查1台有机热载体锅炉（登记证号：锅32鲁E00348（20））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（1）未提供出在有效期内的锅炉外部检验报告；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（2）抽查2022年7月份锅炉月度检查记录，月度检查的内容与TSG 11-2022《锅炉安全技术规程》规定的检查内容不一致。缺少锅炉燃烧器年度检查记录；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（3）未提供该锅炉用有机热载体年度检验报告，无锅炉及其系统日常节能检查记录；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（4）该锅炉系统装设3个安全阀，有2个安全阀有校验报告，有1个安全阀未提供校验报告；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2.抽查加氢精制反应器（容13鲁EC7302（14）），未提供出在有效期内的定期检验报告；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3.抽查急冷水冷却器年度检查报告（报告编号：LHRQ-02）结论页允许使用参数未分管程/壳程进行记录；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4.抽查丙烯球罐（容13鲁E00913（19））年度检查报告（报告编号：CPRQ-12）,报告附页未对基础沉降情况进行检查，结论页允许使用压力参数为2.16MPa，与图纸使用压力1.99MPa不符。未提供有效期内定期检验报告；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5.抽查叉车（车11鲁EA0969(18)）车身未粘贴使用标志，未提供有效期内定期检验报告；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6.移动式充装的装卸用管的水压试验压力小于1.5倍的公称压力，与标准规范不符；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7.企业自行完成充装追溯系统建设，但未能及时将充装检查记录上传至全国移动式压力容器公共服务信息追溯平台。</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14</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东营</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东营大地硅业有限公司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1.抽查循环丙烯罐（容3MC鲁EA2104K，位号V108A）年度检查报告中，允许使用参数中压力和温度与图纸不符。该年度检查报告的批准人李菲菲未持有特种设备安全管理人员证书；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2.抽查液氯储罐（容3MC鲁EA2101K，位号V402B）现场未及时更新下次检验日期。压力表（051404204）检验标签未及时更换；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3.现场部分设备铭牌被油漆覆盖或被腐蚀，内容模糊不清；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4.抽查丙烯储罐（3MC鲁EA2108K，位号V401C）罐顶2只压力表指示值不一致（一只显示1.26MPa，一只显示1.37MPa）；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5.抽查蒸汽管道（DN150）（管30鲁E00377（19））安全阀排放口垂直向下，排放出口方向不正确，不符合安全要求。管道上安装1个减压装置，未提供出该减压装置的产品质量证明书。</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color w:val="333333"/>
                <w:sz w:val="22"/>
                <w:szCs w:val="22"/>
                <w:u w:val="none"/>
                <w:bdr w:val="none" w:color="auto" w:sz="0" w:space="0"/>
              </w:rPr>
              <w:t>15</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烟台</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山东方泰循环金业股份有限公司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破产</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16</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烟台</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烟台瑞和食品有限公司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1.抽查储液器（容2MC鲁F41619）、贮液器（容2MC鲁F41445）的安全阀检验报告中安全阀的整定压力为1.81MPa，与设计图纸中规定的1.91MPa不符；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2.抽查储液器（容2MC鲁F41619）、贮液器（容2MC鲁F41445）和压力管道的年度检查报告，均无具体检查内容；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3.未逐台建立特种设备技术档案；特种设备使用标志未粘贴到设备上；压力管道使用登记证未更换；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4.电梯维护保养记录中《电梯基本情况及技术参数》的产品出厂编号填写错误，2022年5月至8月9日开展的维保记录中的出厂编号填写错误，应为C131753，实为C131754；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5.2022年5月23日维保记录时间与维护保养人员签字确认的时间不符（维护保养人员签字确认时间为2022年5月9日）。</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17</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烟台</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烟台福顺达食品有限公司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1.抽查1份2022年度压力容器年度检查报告（报告编号：2022-21）、（报告编号：2022-01），检查结论未明确是否符合要求；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抽查1份2022年度压力容器（内部编号：07-4-133）年度检查报告（报告编号：2022-06），检查报告中有对“移动式压力容器装卸记录”、“隔热层检查”、“检漏孔、信号孔检查”、“监控措施是否有效实施情况检查”等项目的检查记录，与该台压力容器的实际情况不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3.3#氨泵压力表损坏后未进行更换。</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color w:val="333333"/>
                <w:sz w:val="22"/>
                <w:szCs w:val="22"/>
                <w:u w:val="none"/>
                <w:bdr w:val="none" w:color="auto" w:sz="0" w:space="0"/>
              </w:rPr>
              <w:t>18</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潍坊</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青州泰华食品有限公司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停产</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19</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潍坊</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山东奥宝化工集团有限公司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停产</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785"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20</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济宁</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济宁港宁纸业有限公司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1.经核查，报停的特种设备均处于停用状态，但未悬挂停用标识；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2.企业目前停产近半年，厂区内仅门卫、财务、销售等5名工作人员，其余人员已经遣散；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3.企业重新投产前，所有投用的特种设备及其附件确保在检验有效期内，相关特种设备作业人员持证上岗；</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165"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21</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济宁</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微山信威食品有限公司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1.蒸汽管道未办理注册登记；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2.检查锅炉（锅10鲁H0081(16)）水联管和汽联管截止阀不符合要求；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3.抽查2022年05月11日的锅炉（锅10鲁H00736(21)）运行记录，缺少值班人员签字；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4.特种设备台账未及时更新，压力容器已经检验，设备台账上有效期显示为超期状态；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5.杀菌锅（容17鲁H1617（17））现场未张贴使用登记检验标志；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6.LNG罐区的安全阀未见有效期内的校验报告；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7.生产车间内分汽包（共2个）未办理注册登记；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8.缺少场（厂）内车的日常维护保养记录、自行检查和全面检查记录；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9.使用单位内部没有划定专门区域来停放和修理场车，场车随意停放。</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22</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济宁</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山东宏大食品股份有限公司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1.氨泵组的压力表（编号19120）检验有效期至2019年10月，未在有效期内；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2.出厂编号为12-10-148螺杆式制冷压缩机组和贮氨罐（容15鲁H04782(19)）的安全阀未见有效期内的校验报告；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3.螺杆式制冷压缩机组（13台）所带的油分离器和油冷却器未办理登记手续；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4.未见有效期内的压力管道检验报告，蒸汽管道未注册登记；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5.在用特种设备在20台以上，未配备并任命特种设备专职安全管理人员；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6.登记证号为容2MC鲁HJ1615储氨罐未见定期自行检查记录和年度检查记录；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7.使用登记证号为容2LC鲁HJ1623的低压循环储液桶下氨管道保温腐蚀明显，没有检查维修记录，需进一步确认管道腐蚀情况；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8.未提供锅炉作业人员资质证书；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9.设备注册代码为41703708282012121684起重机辅绳腐蚀断丝，高度限位失效，未设置导绳器，应检修；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10.起重机械规章制度不齐全，安全技术档案不全；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11.未做索具、吊具日常安全检查和维护保养记录；未制定起重机械事故应急救援预案，未定期进行演练；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12.未见起重机械每班使用前检查记录。</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23</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泰安</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山东华阳农药化工集团有限公司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1.电梯（梯11鲁J51251（21））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（1）未张贴安全注意事项和警示标志；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（2）未标志楼层指示标识；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（3）未提供电梯日常巡查记录；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（4）未提供电梯专项演练记录；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2.场(厂）内专用机动车辆（车11鲁J50401（22））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（1）车辆后视镜损坏；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（2）未提供日常巡查记录；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（3）未提供叉车专项演练记录；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3.压力容器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（1）压力容器（容1LS鲁JC0024）设备出厂资料（图纸、质量证明书、合格证、监检报告）缺失；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（2）固定式压力容器（容15鲁J50437）年度检查报告检查依据缺少《固定式压力容器安全技术监察规程》；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4.未按照《特种设备使用管理规则》要求建立特种设备管理制度，《特种设备管理制度》依据缺少《特种设备使用管理规则》等法规。</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24</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泰安</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山东洁昕纸业股份有限公司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1.压力容器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（1）未提供使用登记证编号为容17鲁JD3758（17）的设备技术档案；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（2）使用登记证编号为容15鲁JD3755（17）的压力容器未将设备使用标志置于压力容器的显著位置,未对已办理使用登记的在用10台压力容器进行年度自行检查；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2.电梯（设备编号31103709232015050009）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（1）未提供使用登记使用证；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（2）电梯轿厢内设置的紧急报警装置失效,轿厢内应急照明失灵,未标志楼层指示标识；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（3）未提供电梯相关出厂技术文件；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（4）电梯2022年度维保记录未经管理人员签字；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（5）电梯登记资料与现营业执照名称不符；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（6）维保人员未提供有效持证证件；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3.场（厂）内专用机动车辆（车11鲁J60076（20））未提供日常巡查记录；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4.起重机械（起11鲁JD0060（15）、起17鲁JD0066（15））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（1）单梁起重机使用证名称与企业营业执照名称不符；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（2）未见紧急停止开关，起重量限制器未设置；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（3）查LD5T-13.05A5单梁起重设备起升高度限制器双限位失灵；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（4）未提供定期自行检查记录；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（5）双梁起重机QD10/3.2-19.5产品编号130611972与检验报告编号130600972不符；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（6）未提供两台起重机的相关出厂资料；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（7）现场查两台起重机大车行程限位均未设置；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（8）起重机供电电源显示未设置；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5.其他问题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（1）抽查造纸车间，在用2台分气缸和在用压力管道未办理使用登记；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（2）特种设备管理人员李保金未持证；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（3）未提供专职特种设备管理人员的任命；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（4）特种设备事故应急预案演练中缺少压力容器的记录；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（5）特种设备培训中缺少压力容器的内容。</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25</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威海</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威海西港水产有限公司第二冷藏厂</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抽查1份2022年度压力容器（内部编号：1200350）年度检查报告（报告编号：1200350-2021），检查报告中有对“罐体与底盘连接”、“防波板、罐内扶梯与罐体连接”、“隔热层检查”、“检漏孔、信号孔检查”、“装卸软管、装卸阀门”等项目的检查记录，与该台压力容器的实际情况不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2.抽查1份压力管道（管道名称：R717管道，内部编号：R0013）资料，未提供出压力管道的月度检查记录；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3.抽查低压循环贮液桶（容15鲁K0051(16)），设备未安装爆破片及装卸软管装卸阀门，但年度检查报告为检查结果合格；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4.未提供特种设备管理负责人任命文件；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5.缺少叉车、压力容器、压力管道应急演练；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6.未对特种设备相关人员进行安全教育和技能培训。</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26</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威海</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威海东景水产有限公司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1.缺少相应的特种设备安全管理制度；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2.缺少压力容器、压力管道的年度检查报告、定期检查记录和日常维护保养记录；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3.缺少在用压力管道使用登记证和检验报告；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4.无特种设备作业人员的安全教育和技能培训；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5.在用中租赁的叉车一台；未提供叉车的使用登记证书，未将使用标志置于设备的显著位置；叉车特种设备作业人员证（371082198011208620鞠海燕）缺少聘用记录。</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225"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27</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日照</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日照港岚北港务有限公司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1.门座起重机（起71鲁LE0715(20)）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（1）钢丝绳严重磨损，吊钩防脱钩损坏，吊具钢丝绳长度不一致造成受力不均；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（2）作业人员数量不匹配,缺少起重机指挥人员证；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（3）维修记录未归入设备档案；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2.门座起重机（起71鲁L2198(15）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（1）起重机安全技术档案不全；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（2）起重机械日常维护保养记录不全（缺少受力结构件、安全附件、安全保护装置、运行机构、控制系统等检查项目）；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3.叉车（内燃平衡重式）（车11鲁L00188(17)）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（1）持证的叉车司机为非本单位人员；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（2）左侧后视镜、雨刮器损坏；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（3）未见全面检查记录，维修记录未归入设备档案；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（4）未张贴特种设备使用标志；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（5）安全操作规程中不包括系安全带、转弯减速、下坡减速和超高限速等要求；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4.通用门式起重机（起21鲁LE0519(20)）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（1）操作室内设备无起重机操作规程；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（2）未见电磁吊具磁场校验记录；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（3）起重力矩限制器损坏，吊钩防脱钩装置损坏；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5.曳引与强制驱动电梯（梯11鲁LE0063(19)）电梯档案中缺少限速器校验报告。</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86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28</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日照</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日照岚明化工有限公司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1.仪表风缓冲罐（容15鲁LA4392(14)）安全技术档案不完整，设备档案中未提供维修记录；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2.CFLS-3.0/1.6型低温液体贮槽（容15鲁LA4401(14)）：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（1）缺少设计单位风险评估报告；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（2）设备档案中未提供维修记录；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3.桥式起重机（起13鲁L1924（15））安全技术档案不全；缺少安装技术文件和资料、使用和维护说明；未制定救援预案、缺少每班使用前检查记录；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4.压力管道（管GC鲁LE0109(15）维护保养记录、年度检查记录不完整；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5.其他问题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（1）压力表均未编号，无检定标志；未见丙烯制冷机（U-41A）压力表01040067校验报告；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（2）浮子液位计记录不准确；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（3）中间乙烯压缩机压力表表盘污损看不清；乙烯压缩机C301B一级冷却器连接管视镜镜面污损严重看不清；液氮储罐液位计表盘水汽严重，看不清；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（4）特种设备负责人尹亮未取得特种设备安全管理人员证。</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9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29</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日照</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山东万方板业有限公司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1.压力容器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（1）低温液体储罐（容15鲁LE1310(22)）设备档案中未提供维修记录；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（2）油气桶(容15鲁LE00136(22)档案中缺少设备设计计算书；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（3）未提供储气罐(容17鲁LE1446（21））压力表校验证书；未提供年度检查报告和月度检查报告；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2.起重机械（起11鲁L2173(15)）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（1）通用桥式起重机维修记录未提供设备档案；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（2）起重机滑轮轮槽不均匀磨损达到或超过3mm，应立即停止使用；轮槽磨损严重；制动轮上有被油污污染风险；起重机安全技术档案不全；未提供全面检查记录；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3.未见叉车（车11鲁LE0301（20））的日常维护保养记录、自行检查和全面检查记录；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4.锅炉（锅鲁LE0110）水位计电子报警装置异常报警；未提供巡检记录、未提供年度检查报告；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5.压力管道（管GC鲁LE0297（21））未提供年度检查报告；安全技术档案不全；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6.现场问题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（1）特种设备现场未粘贴使用标志；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（2）液氧罐处卸车管道未提供耐压试验报告；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（3）未提供特种设备维护保养记录；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（4）特种设备作业人员台账信息不全，未提供特种设备安全管理、叉车司机的持证人员；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（5）无针对起重机械、场内车辆的应急预案。</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37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30</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临沂</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山东玉泉食品有限公司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1.压力容器（容2MC鲁QJ0872）达到设计使用寿命，未提供使用单位负责人的签字授权使用文件；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2.制冷管道（管30鲁Q00405）局部出现可见的锈蚀；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3.场（厂）内专用机动车辆（车11鲁Q05361（20））手刹失效；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4.特种设备专职安全管理人员刘庆营兼职操作人员；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5.未提供氨气体报警仪的检定报告。</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31</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临沂</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山东昌诺新材料科技有限公司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1.压力容器（容17鲁Q04837（19））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（1）2022年月度检查，设备无爆破片装置、快开门式压力容器安全联锁装置和紧急切断装置，但月度检查均显示检查合格；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（2）设备图纸缺失；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2.工业管道（管30鲁Q00530）20211228年度检查报告，管线无爆破片和阻火器，但是报告中显示检查合格；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3.电梯（梯12鲁Q01180（20））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（1）未设置电梯轿厢内的紧急报警装置，对外联系电话无人接听；地坑内应急照明失灵；未张贴警示标识，未标志楼层指示标识；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（2）电梯2022年度维保记录未经管理人员签字；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4.场（厂）内专用机动车辆（车11鲁Q10728（22））叉车前大灯失灵；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5.起重机（起17鲁Q04228（20））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（1）未设置紧急停止开关，设置的起升高度双限器失灵；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（2）查LD5T-16.44/A3单梁起重设备未设置该起重设备的行程限位。</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32</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临沂</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山东泰宗集团有限公司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1.锅炉（锅10鲁Q00346（18））未提供司炉工的特种设备作业人员证书，已经考试尚未发证；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2.压力容器（容17鲁Q05150(19)）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（1）烟气蒸发器的图纸上设计有两个安全阀，现场安装一个；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（2）2022年特种设备应急演练计划不包含承压类设备事故应急演练的内容；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3.起重机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（1）起重机（门式起MDG16-26A5）行程限位不起作用，夹轨器失效、一侧防风锁链损坏；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（2）双梁起重机（QD3-16.5A5）现场电源指示显示失效，大车、小车行程限位不起作用，未设置起升高度双限位。未提供相关出厂资料，提供的使用登记证与检验报告参数不对应；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（3）双梁起重机（QD5-23.5A5）门电连锁失灵，未设置大、小车行程限位；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4.其他问题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（1）烟气蒸发器图纸显示b管口蒸汽出口为DN80，未提供压力管道资料；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（2）锅炉、压力容器的年度检查记录不符合规范要求；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（3）在用20台起重机械（带驾驶室），操作人员9人持证不满足实际作业人员持证上岗。</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33</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德州</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德州凯元热电有限责任公司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设备注册代码为30103714022014040033的电梯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1.底坑杂物应当清理；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2.限速器未加盖防护罩；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3.井边灯损坏；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4.无使用管理规定；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5.无应急演练资料；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6.电梯轿厢内联系不畅通。</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34</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德州</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谷神生物科技集团有限公司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1.抽查分气缸（容ILS鲁NA0592和容15鲁N04023(21））技术档案资料,未提供年度检查报告；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2.抽查大豆蛋白、大豆低聚糖项目蒸汽管道安装工程（管线号：00100，管道长度115米）技术档案资料，未办理使用登记；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3.现场抽查高压加热器（容15鲁N04024(21)）,未张贴特种设备使用标志；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4.抽查电梯（梯11鲁NO1049(18)），电梯五方通话联系不畅通，限速器未加盖防护罩；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5.抽查叉车（车11鲁N00644（18））未粘贴的最新的特种设备使用登记证；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6.抽查锅炉（锅鲁NA0303），特种设备管理制度中无高耗能特种设备节能管理相关内容；未提供锅炉日常节能检查记录；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7.特种设备未建立一机一档。</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35</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聊城</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广庆新材料科技有限公司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1.结合特种设备安全技术规范的要求，补充完善各类特种设备安全管理制度及操作规程；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2.应按照国家市场监管总局第50号令“特种设备事故报告和调查处理规定”及TSG03/TSG08/GBT33942等法规标准修订《特种设备事故专项应急预案》；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3.检查锅炉（锅鲁PA5068）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（1）锅炉档案内容，不符合《锅炉安全技术规程》8.3条的规定，且未一机一档；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（2）未提供锅炉燃烧器年度检查记录，不符合《锅炉安全技术规程》8.1（4）的规定；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（3）未提供锅炉及其系统日常节能检查记录；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4.压力容器（容1LC鲁PA1893、容1LC鲁PA1894）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（1）压力容器未做到一机一档；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（2）储气罐报告编号LC-RDQ-2018-1975：安全阀整定压力0.84MPa，超过允许使用压力0.8MPa，不符合《特种设备使用管理规则》TSG08-2017 2.10(4)规定；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（3）简单压力容器应纳入压力容器管理；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5.检查起重机械（注册代码：41103715012013070121）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（1）自行检查和维护保养未按台记录；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（2）二车间二线北跨起重机西侧两端部止挡未设置；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6.检查叉车：未逐台进行自行检查和维护保养记录；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7.检查电梯（注册代码32103715012013060056）轿厢内设置的紧急报警装置无人接听，轿厢门(双向开门贯通式)防夹保护装置无效。</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36</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聊城</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山东泉林集团热电有限公司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1.补充完善山东省特种设备企业端管理平台数据和信息；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2.应按照《特种设备目录》和山东省市场监督管理局鲁市监特设函（2021）224号文及GB16507.1标准等要求加强压力管道安全管理工作，切实做好压力管道检验和使用登记工作；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3.应按照国家市场监管总局第50号令“特种设备事故报告和调查处理规定”及TSG03/TSG08/GBT33942等法规标准修订《特种设备事故专项应急预案》；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4.未提供特种设备安全管理机构任命文件，未明确管理人员特种设备安全管理职责；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5.锅炉（锅鲁PH0261）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（1）安全阀校验报告中的公称直径锅筒DN65，实际DN100。过热器校验报告DN60，实际DN125；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（2）作业人员未办理聘用手续；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（3）缺少水质化验管理制度，不符合《锅炉安全技术规程》8.4条的规定；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（4）锅炉档案不健全，不符合《锅炉安全技术规程》8.3条的规定；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（5）未张贴使用标志；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（6）液位计未标记最高最低液位标记；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（7）巡检记录应当有压力、温度和液位记录以及巡检人签字；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（8）未提供锅炉月度检查记录；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6.压力管道（管30鲁P80009(17)）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（1）压力管道管段号（Z001-200）已超期未检验；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（2）未提供压力管道年度检查报告；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7.压力容器（容13鲁P8002(17)、容13鲁P8003(17)、容13鲁P8026(17)）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（1）未提供容13鲁P8002(17)、容13鲁P8003(17)、容13鲁P8026(17)等3台压力容器2021年度检查报告；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（2）按照《质检总局关于修订《特种设备目录》的公告》（2014年第114号）的要求，核查公司内压力容器，符合条件的应按有关规定办理相关手续；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8.起重机械（注册代码40103715262005070045）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（1）2名Q2(限桥式起重机)操作人员资质证书未签章；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（2）桥式起重机主梁未标注额定起重量。</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57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37</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聊城</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山东星瀚材料股份有限公司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1.补充完善山东省特种设备企业端管理平台“双重预防体系”管控清单数据信息；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2.未提供锅炉水处理人员资质证书；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3.补充完善特种设备安全管理机构的任命文件和职责，未提供特种设备安全管理负责人资质证书；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4.按照特种设备安全技术规范的要求，补充完善各类特种设备安全管理制度及操作规程；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5.锅炉（锅10鲁P30100(19)、锅32鲁P30117(21)）：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（1）SZS10-1.25-Y(Q)安全阀校验报告中的整定压力1.02MPa和1.03MPa,不符合《锅炉安全技术规程规》5.1.8规定；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（2）未提供锅炉水处理作业人员证书；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（3）锅炉档案不健全，不符合《锅炉安全技术规程》8.3条的规定；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（4）锅炉运行记录内容缺失，不符合《锅炉安全技术规程》8.6条的规定；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（5）未提供锅炉月度检查记录，不符合《锅炉安全技术规程》8.1（3）的规定；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（6）未按照《锅炉安全技术规程》8.3条的规定，建立锅炉使用管理记录；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6.未提供气液分离缓冲罐（容15鲁P30197（18）、容15鲁P30198（18））等2台压力容器2021年度检查报告；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7.压力管道（管30鲁P30011(20)）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（1）未提供管段号H01-65-N1B、H02-50-N1B等2条压力管道2021年年度检查报告；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按照【质检总局关于修订《特种设备目录》的公告（2014年第114号）】，对照【鲁市监特设函(2021)224号】《山东省市场监督管理局关于进一步加强压力管道监管工作的通知》文的要求，核查公司内甲醇管道、蒸汽管道、压缩机所属管道（包括空气管道）以及导热油管道，符合条件的应按有关规定办理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8.未提供起重机(注册代码：41101033620150016)定期自行检查和维护保养记录；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9.未提供叉车(厂车鲁P30173)定期自行检查和维护保养记录。</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38</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滨州</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山东炜烨热电有限公司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1.未按照特种设备使用管理规则要求建立特种设备管理制度；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2.安全管理负责人未取得特种设备安全管理人员资格证书；未将在用特种设备逐台书面落实安全责任人；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3.未建立节能管理制度，未任命节能管理人员；未编制锅炉能效测试计划，未开展节能教育培训；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4.未建立锅炉、压力容器、压力管道、起重机械的专项应急预案；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5.起重机械未按特种设备使用管理规则要求建立技术档案；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6.一期汽机房起重机械（QD32/5-16.5）未设置使用登记标志，起重机主钩高度限位失效；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7.抽查的液氨储罐（容13鲁M0714（15）、（容13鲁M0715（15））安全阀整定压力与设计图纸不符；液氨储罐（容13鲁M0715（15））采用的压力表为非氨专用；上述两台储罐未设置使用登记标志；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8.抽查的液氨储罐（容13鲁M0715（15））2022年度的压力容器年度检查报告无审核人、审批人签字，年度检查报告附页中第4项关于作业人员上岗持证情况的自查与实际情况不符（该压力容器不需要持证人员操作）；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9.工业管道年度检查报告中，对管道级别标记错误，记录为GC3,应为GC2；无审核人和审批人签字；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10.抽查1台蒸汽锅炉（锅鲁MD0266），锅炉型号：CG-130/9.81-M4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（1）未将锅炉使用标志置于锅炉的显著位置；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（2）未提供出特种设备检验机构出具的锅炉水质定期化验报告；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（3）抽查2022年6月份锅炉月度检查记录，月度检查的内容与TSG 11-2022《锅炉安全技术规程》规定的检查内容不一致；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（4）未提供出锅炉及其系统日常节能检查记录。</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39</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滨州</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山东中海精细化工有限公司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1.抽查循环氢脱硫塔（容12鲁M0397（14））、热高压分离器（容12鲁M0398（14））年度检查报告检查结论中允许使用参数压力温度值应为使用温度和使用压力；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2.热高分气/混合氢换热器（容12鲁M0306（14））年度检查报告检查结论中允许使用参数压力温度值应为管、壳程的使用温度和使用压力；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3.循环氢脱硫塔（容12鲁M0397（14））年度报告中对不涉及快开门式压力容器连锁功能进行了检查记录，检查记录失实；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4.抽查的上述三台压力容器年度检查报告不完整；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5.未逐台书面落实特种设备安全责任人；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6.特种设备管理制度中安全管理人员与作业人员管理和培训制度、特种设备事故和处理制度、高耗能特种设备节能管理制度需要修订；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7.节能管理人员未编制锅炉能效测试计划，未开展节能教育培训。未建立节能管理制度；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8.无有机热载体锅炉专项应急救援预案；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9.未开展锅炉、叉车、压力管道的专项应急演练；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10.压力管道操作规程缺少开停车的操作方法和注意事项，管道操作工艺指标，例如最高工作压力、最高工作温度等，运行中可能出现的异常现象和处置措施等内容；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11.抽查叉车（车11鲁 M05289（22））日常维护保养和自行检查记录项目不完善。日常维护保养缺少对受力结构件、安全保护装置、电气(液压、气动)控制系统等的清洁、润滑等保养。未制定自行检查项目。未建立有关叉车的管理制度、作业规程、双重预防管理体系、风险点公示与台帐、故障隐患排查治理等管理体系文件、记录文件。检验标记未悬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12.锅炉未提供检验有效期内的外部检验报告。现锅炉目前处于停用状态；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13.抽查2022年2月18日出具的导热油分析结果记录，测定导热油残碳值是1.29%，已超过GB/T24747-2009《有机热载体安全技术条件》规定的允许使用质量指标（指标值是1%）；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14.锅炉额定工作压力为0.8MPa，锅炉出口附近相连接的管道上安全阀整定压力为1.0MPa。建议使用单位进一步核查安全阀整定压力的正确性；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15.抽查2022年6月份锅炉月度检查记录，月度检查的内容与TSG 11-2022《锅炉安全技术规程》规定的检查内容不一致；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16.缺少锅炉燃烧器年度检查记录；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17.无锅炉及其系统日常节能检查记录；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18.抽查部分压力管道的年度检查报告，压力管道的使用登记表编号：管GC鲁M1011（15）-1，共计172条，在年度检查报告中没有对安全阀、压力表的检查情况作出记录；</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40</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菏泽</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单县广舜热力有限公司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1.特种设备安全管理机构中未设置特种设备安全管理负责人；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2.12名特种设备作业人员证件聘用记录未签字盖章；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3.压力容器、压力管道均未进行年度检查；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4.未提供有效期内的1#、2#、3#锅炉汽包、集气集箱安全阀校验报告。</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41</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菏泽</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山东泉润纸业有限公司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1.2#、3#、4#、5# 、8#、 9#、10#车间内压力管道，无设计、安装资料，未办理注册登记手续；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2.2#、3#、4#、5# 、8#、 9#、10#车间内压力表未检定；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3.缺少特种设备作业人员安全培训记录。`</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10" w:hRule="atLeast"/>
          <w:jc w:val="center"/>
        </w:trPr>
        <w:tc>
          <w:tcPr>
            <w:tcW w:w="630" w:type="dxa"/>
            <w:tcBorders>
              <w:top w:val="nil"/>
              <w:left w:val="single" w:color="auto" w:sz="6" w:space="0"/>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42</w:t>
            </w:r>
          </w:p>
        </w:tc>
        <w:tc>
          <w:tcPr>
            <w:tcW w:w="73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菏泽</w:t>
            </w:r>
          </w:p>
        </w:tc>
        <w:tc>
          <w:tcPr>
            <w:tcW w:w="2235" w:type="dxa"/>
            <w:tcBorders>
              <w:top w:val="nil"/>
              <w:left w:val="nil"/>
              <w:bottom w:val="single" w:color="auto" w:sz="6" w:space="0"/>
              <w:right w:val="single" w:color="auto" w:sz="6" w:space="0"/>
            </w:tcBorders>
            <w:shd w:val="clear" w:color="auto" w:fill="FFFFFF"/>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山东范府食品有限公司</w:t>
            </w:r>
          </w:p>
        </w:tc>
        <w:tc>
          <w:tcPr>
            <w:tcW w:w="9870"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1.场内叉车鲁RC0011右前大灯和转向灯损坏；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2.7台低压循环储液桶玻璃板液位计损坏；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3.未提供《特种设备使用管理规则》（TSG08-2017)正式有效版本。</w:t>
            </w:r>
          </w:p>
        </w:tc>
        <w:tc>
          <w:tcPr>
            <w:tcW w:w="645" w:type="dxa"/>
            <w:tcBorders>
              <w:top w:val="nil"/>
              <w:left w:val="nil"/>
              <w:bottom w:val="single" w:color="auto" w:sz="6" w:space="0"/>
              <w:right w:val="single" w:color="auto" w:sz="6" w:space="0"/>
            </w:tcBorders>
            <w:shd w:val="clear"/>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3NjAzNGU0ZWJlYTZiZjIwZWY1NWExZGY5NmY3ZTkifQ=="/>
  </w:docVars>
  <w:rsids>
    <w:rsidRoot w:val="0F5177EF"/>
    <w:rsid w:val="0F5177EF"/>
    <w:rsid w:val="26A53B2E"/>
    <w:rsid w:val="2EDF330B"/>
    <w:rsid w:val="4B1A6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2023-01-29T03:22:00Z</dcterms:created>
  <dc:creator>dong</dc:creator>
  <cp:lastModifiedBy>dong</cp:lastModifiedBy>
  <dcterms:modified xsi:type="dcterms:W3CDTF">2023-01-29T03:23:47Z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B570E36E00614DF48AB2B3325011BE1A</vt:lpwstr>
  </property>
</Properties>
</file>