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13" w:line="225" w:lineRule="auto"/>
        <w:ind w:left="789"/>
        <w:outlineLvl w:val="0"/>
        <w:rPr>
          <w:sz w:val="35"/>
          <w:szCs w:val="35"/>
        </w:rPr>
      </w:pPr>
      <w:r>
        <w:rPr>
          <w:b/>
          <w:bCs/>
          <w:spacing w:val="7"/>
          <w:sz w:val="36"/>
          <w:szCs w:val="36"/>
        </w:rPr>
        <w:t>第</w:t>
      </w:r>
      <w:r>
        <w:rPr>
          <w:b/>
          <w:bCs/>
          <w:spacing w:val="-67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7"/>
          <w:sz w:val="36"/>
          <w:szCs w:val="36"/>
        </w:rPr>
        <w:t>3</w:t>
      </w:r>
      <w:r>
        <w:rPr>
          <w:rFonts w:hint="eastAsia" w:ascii="Calibri" w:hAnsi="Calibri" w:cs="Calibri"/>
          <w:b/>
          <w:bCs/>
          <w:spacing w:val="7"/>
          <w:sz w:val="36"/>
          <w:szCs w:val="36"/>
          <w:lang w:val="en-US" w:eastAsia="zh-CN"/>
        </w:rPr>
        <w:t>2</w:t>
      </w:r>
      <w:r>
        <w:rPr>
          <w:rFonts w:ascii="Calibri" w:hAnsi="Calibri" w:eastAsia="Calibri" w:cs="Calibri"/>
          <w:b/>
          <w:bCs/>
          <w:spacing w:val="28"/>
          <w:sz w:val="36"/>
          <w:szCs w:val="36"/>
        </w:rPr>
        <w:t xml:space="preserve"> </w:t>
      </w:r>
      <w:r>
        <w:rPr>
          <w:b/>
          <w:bCs/>
          <w:spacing w:val="7"/>
          <w:sz w:val="36"/>
          <w:szCs w:val="36"/>
        </w:rPr>
        <w:t>期大型游乐设施作业人员考试分组及安排</w:t>
      </w:r>
    </w:p>
    <w:p>
      <w:pPr>
        <w:spacing w:line="371" w:lineRule="auto"/>
        <w:rPr>
          <w:rFonts w:ascii="Arial"/>
          <w:sz w:val="21"/>
        </w:rPr>
      </w:pPr>
    </w:p>
    <w:p>
      <w:pPr>
        <w:pStyle w:val="2"/>
        <w:spacing w:before="97" w:line="219" w:lineRule="auto"/>
      </w:pPr>
      <w:r>
        <w:rPr>
          <w:spacing w:val="-1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考试注意事项：</w:t>
      </w:r>
    </w:p>
    <w:p>
      <w:pPr>
        <w:pStyle w:val="2"/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spacing w:line="240" w:lineRule="auto"/>
        <w:ind w:left="2" w:firstLine="588" w:firstLineChars="200"/>
        <w:textAlignment w:val="baseline"/>
        <w:rPr>
          <w:spacing w:val="-3"/>
        </w:rPr>
      </w:pPr>
      <w:r>
        <w:rPr>
          <w:rFonts w:hint="eastAsia"/>
          <w:color w:val="FF0000"/>
          <w:spacing w:val="-3"/>
        </w:rPr>
        <w:t>实操考试报到地点：</w:t>
      </w:r>
      <w:r>
        <w:rPr>
          <w:rFonts w:hint="eastAsia"/>
          <w:spacing w:val="-3"/>
        </w:rPr>
        <w:t>济南融创乐园内“青蛙王子 ”设备处，联系人：徐隆 ，电话：18615688727。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FF0000"/>
          <w:sz w:val="32"/>
          <w:szCs w:val="32"/>
        </w:rPr>
        <w:t>口试、仪器、识图考试报到地点：</w:t>
      </w:r>
      <w:r>
        <w:rPr>
          <w:rFonts w:hint="eastAsia" w:ascii="宋体" w:hAnsi="宋体" w:eastAsia="宋体" w:cs="宋体"/>
          <w:sz w:val="32"/>
          <w:szCs w:val="32"/>
        </w:rPr>
        <w:t>济南融创乐园内“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魔法学校</w:t>
      </w:r>
      <w:r>
        <w:rPr>
          <w:rFonts w:hint="eastAsia" w:ascii="宋体" w:hAnsi="宋体" w:eastAsia="宋体" w:cs="宋体"/>
          <w:sz w:val="32"/>
          <w:szCs w:val="32"/>
        </w:rPr>
        <w:t xml:space="preserve"> ”处，联系人：徐隆 ，电话：18615688727。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请待考人员请带好本人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身份证</w:t>
      </w:r>
      <w:r>
        <w:rPr>
          <w:rFonts w:hint="eastAsia" w:ascii="宋体" w:hAnsi="宋体" w:eastAsia="宋体" w:cs="宋体"/>
          <w:sz w:val="32"/>
          <w:szCs w:val="32"/>
        </w:rPr>
        <w:t>按要求在规定地点等待考试不要聚集、喧闹。</w:t>
      </w:r>
    </w:p>
    <w:p>
      <w:pPr>
        <w:pStyle w:val="2"/>
        <w:spacing w:before="97" w:line="219" w:lineRule="auto"/>
        <w:ind w:left="4"/>
      </w:pPr>
      <w:r>
        <w:rPr>
          <w:spacing w:val="-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一、考试安排</w:t>
      </w:r>
    </w:p>
    <w:p>
      <w:pPr>
        <w:spacing w:line="407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609"/>
      </w:pPr>
      <w:r>
        <w:rPr>
          <w:rFonts w:ascii="Calibri" w:hAnsi="Calibri" w:eastAsia="Calibri" w:cs="Calibri"/>
          <w:b/>
          <w:bCs/>
          <w:spacing w:val="-9"/>
        </w:rPr>
        <w:t>1</w:t>
      </w:r>
      <w:r>
        <w:rPr>
          <w:rFonts w:ascii="Calibri" w:hAnsi="Calibri" w:eastAsia="Calibri" w:cs="Calibri"/>
          <w:b/>
          <w:bCs/>
          <w:spacing w:val="-33"/>
        </w:rPr>
        <w:t xml:space="preserve"> </w:t>
      </w:r>
      <w:r>
        <w:rPr>
          <w:spacing w:val="-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、时间安排</w:t>
      </w:r>
    </w:p>
    <w:p>
      <w:pPr>
        <w:spacing w:line="102" w:lineRule="exact"/>
      </w:pPr>
    </w:p>
    <w:tbl>
      <w:tblPr>
        <w:tblStyle w:val="5"/>
        <w:tblW w:w="7389" w:type="dxa"/>
        <w:tblInd w:w="7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325"/>
        <w:gridCol w:w="1982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4" w:type="dxa"/>
            <w:shd w:val="clear" w:color="auto" w:fill="D8D8D8"/>
            <w:vAlign w:val="top"/>
          </w:tcPr>
          <w:p>
            <w:pPr>
              <w:pStyle w:val="6"/>
              <w:spacing w:before="132" w:line="222" w:lineRule="auto"/>
              <w:ind w:left="237"/>
            </w:pPr>
            <w:r>
              <w:rPr>
                <w:spacing w:val="-5"/>
              </w:rPr>
              <w:t>组别</w:t>
            </w:r>
          </w:p>
        </w:tc>
        <w:tc>
          <w:tcPr>
            <w:tcW w:w="3325" w:type="dxa"/>
            <w:shd w:val="clear" w:color="auto" w:fill="D8D8D8"/>
            <w:vAlign w:val="top"/>
          </w:tcPr>
          <w:p>
            <w:pPr>
              <w:pStyle w:val="6"/>
              <w:spacing w:before="132" w:line="221" w:lineRule="auto"/>
              <w:ind w:left="1186"/>
            </w:pPr>
            <w:r>
              <w:rPr>
                <w:spacing w:val="-3"/>
              </w:rPr>
              <w:t>理论考试</w:t>
            </w:r>
          </w:p>
        </w:tc>
        <w:tc>
          <w:tcPr>
            <w:tcW w:w="1982" w:type="dxa"/>
            <w:shd w:val="clear" w:color="auto" w:fill="D8D8D8"/>
            <w:vAlign w:val="top"/>
          </w:tcPr>
          <w:p>
            <w:pPr>
              <w:pStyle w:val="6"/>
              <w:spacing w:before="132" w:line="221" w:lineRule="auto"/>
              <w:ind w:left="525"/>
            </w:pPr>
            <w:r>
              <w:rPr>
                <w:spacing w:val="-4"/>
              </w:rPr>
              <w:t>实操考试</w:t>
            </w:r>
          </w:p>
        </w:tc>
        <w:tc>
          <w:tcPr>
            <w:tcW w:w="1138" w:type="dxa"/>
            <w:shd w:val="clear" w:color="auto" w:fill="D8D8D8"/>
            <w:vAlign w:val="top"/>
          </w:tcPr>
          <w:p>
            <w:pPr>
              <w:pStyle w:val="6"/>
              <w:spacing w:before="133" w:line="222" w:lineRule="auto"/>
              <w:ind w:left="338"/>
            </w:pPr>
            <w:r>
              <w:rPr>
                <w:spacing w:val="-7"/>
              </w:rPr>
              <w:t>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36" w:line="207" w:lineRule="auto"/>
              <w:ind w:left="281"/>
            </w:pPr>
            <w:r>
              <w:rPr>
                <w:spacing w:val="-11"/>
              </w:rPr>
              <w:t>1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>组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36" w:line="207" w:lineRule="auto"/>
              <w:ind w:left="581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7"/>
                <w:lang w:val="en-US" w:eastAsia="zh-CN"/>
              </w:rPr>
              <w:t>3</w:t>
            </w:r>
            <w:r>
              <w:rPr>
                <w:spacing w:val="-7"/>
              </w:rP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18</w:t>
            </w:r>
            <w:r>
              <w:rPr>
                <w:spacing w:val="-7"/>
              </w:rPr>
              <w:t xml:space="preserve"> 日</w:t>
            </w:r>
            <w:r>
              <w:rPr>
                <w:spacing w:val="-53"/>
              </w:rPr>
              <w:t xml:space="preserve"> </w:t>
            </w:r>
            <w:r>
              <w:rPr>
                <w:spacing w:val="-7"/>
              </w:rPr>
              <w:t>8: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  <w:r>
              <w:rPr>
                <w:spacing w:val="-7"/>
              </w:rPr>
              <w:t>-9: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5"/>
              <w:ind w:left="350" w:right="238" w:hanging="109"/>
            </w:pPr>
            <w:r>
              <w:rPr>
                <w:rFonts w:hint="eastAsia"/>
                <w:spacing w:val="-11"/>
                <w:lang w:val="en-US" w:eastAsia="zh-CN"/>
              </w:rPr>
              <w:t>3</w:t>
            </w:r>
            <w:r>
              <w:rPr>
                <w:spacing w:val="-11"/>
              </w:rPr>
              <w:t>月</w:t>
            </w:r>
            <w:r>
              <w:rPr>
                <w:rFonts w:hint="eastAsia"/>
                <w:spacing w:val="-52"/>
                <w:lang w:val="en-US" w:eastAsia="zh-CN"/>
              </w:rPr>
              <w:t>18</w:t>
            </w:r>
            <w:r>
              <w:rPr>
                <w:spacing w:val="-11"/>
              </w:rPr>
              <w:t xml:space="preserve"> 日下午</w:t>
            </w:r>
            <w:r>
              <w:t xml:space="preserve"> </w:t>
            </w:r>
            <w:r>
              <w:rPr>
                <w:spacing w:val="-2"/>
              </w:rPr>
              <w:t>13:00-17:00</w:t>
            </w:r>
          </w:p>
        </w:tc>
        <w:tc>
          <w:tcPr>
            <w:tcW w:w="1138" w:type="dxa"/>
            <w:vAlign w:val="top"/>
          </w:tcPr>
          <w:p>
            <w:pPr>
              <w:pStyle w:val="6"/>
              <w:spacing w:before="71" w:line="180" w:lineRule="auto"/>
              <w:ind w:left="453"/>
            </w:pPr>
            <w:r>
              <w:rPr>
                <w:spacing w:val="-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39" w:line="205" w:lineRule="auto"/>
              <w:ind w:left="267"/>
            </w:pPr>
            <w:r>
              <w:rPr>
                <w:spacing w:val="-4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组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39" w:line="205" w:lineRule="auto"/>
              <w:ind w:left="521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6"/>
                <w:lang w:val="en-US" w:eastAsia="zh-CN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rFonts w:hint="eastAsia"/>
                <w:spacing w:val="-52"/>
                <w:lang w:val="en-US" w:eastAsia="zh-CN"/>
              </w:rPr>
              <w:t>18</w:t>
            </w:r>
            <w:r>
              <w:rPr>
                <w:spacing w:val="-6"/>
              </w:rPr>
              <w:t xml:space="preserve"> 日</w:t>
            </w:r>
            <w:r>
              <w:rPr>
                <w:spacing w:val="-57"/>
              </w:rPr>
              <w:t xml:space="preserve"> </w:t>
            </w:r>
            <w:r>
              <w:rPr>
                <w:spacing w:val="-6"/>
              </w:rPr>
              <w:t>9:</w:t>
            </w:r>
            <w:r>
              <w:rPr>
                <w:rFonts w:hint="eastAsia"/>
                <w:spacing w:val="-6"/>
                <w:lang w:val="en-US" w:eastAsia="zh-CN"/>
              </w:rPr>
              <w:t>00</w:t>
            </w:r>
            <w:r>
              <w:rPr>
                <w:spacing w:val="-6"/>
              </w:rPr>
              <w:t>-10:</w:t>
            </w:r>
            <w:r>
              <w:rPr>
                <w:rFonts w:hint="eastAsia"/>
                <w:spacing w:val="-6"/>
                <w:lang w:val="en-US" w:eastAsia="zh-CN"/>
              </w:rPr>
              <w:t>00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pStyle w:val="6"/>
              <w:spacing w:before="74" w:line="178" w:lineRule="auto"/>
              <w:ind w:left="453"/>
            </w:pPr>
            <w:r>
              <w:rPr>
                <w:spacing w:val="-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40" w:line="204" w:lineRule="auto"/>
              <w:ind w:left="269"/>
            </w:pPr>
            <w:r>
              <w:rPr>
                <w:spacing w:val="-5"/>
              </w:rPr>
              <w:t>3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组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40" w:line="204" w:lineRule="auto"/>
              <w:ind w:left="461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7"/>
                <w:lang w:val="en-US" w:eastAsia="zh-CN"/>
              </w:rPr>
              <w:t>3</w:t>
            </w:r>
            <w:r>
              <w:rPr>
                <w:spacing w:val="-7"/>
              </w:rP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18</w:t>
            </w:r>
            <w:r>
              <w:rPr>
                <w:spacing w:val="-7"/>
              </w:rPr>
              <w:t>日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  <w:r>
              <w:rPr>
                <w:spacing w:val="-7"/>
              </w:rPr>
              <w:t>-11: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pStyle w:val="6"/>
              <w:spacing w:before="75" w:line="177" w:lineRule="auto"/>
              <w:ind w:left="453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40" w:line="204" w:lineRule="auto"/>
              <w:ind w:left="262" w:leftChars="0"/>
              <w:rPr>
                <w:spacing w:val="-5"/>
              </w:rPr>
            </w:pPr>
            <w:r>
              <w:rPr>
                <w:spacing w:val="-2"/>
              </w:rPr>
              <w:t>4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组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40" w:line="204" w:lineRule="auto"/>
              <w:ind w:firstLine="452" w:firstLineChars="200"/>
              <w:rPr>
                <w:rFonts w:hint="eastAsia"/>
                <w:spacing w:val="-7"/>
                <w:lang w:val="en-US" w:eastAsia="zh-CN"/>
              </w:rPr>
            </w:pPr>
            <w:r>
              <w:rPr>
                <w:rFonts w:hint="eastAsia"/>
                <w:spacing w:val="-7"/>
                <w:lang w:val="en-US" w:eastAsia="zh-CN"/>
              </w:rPr>
              <w:t>3</w:t>
            </w:r>
            <w:r>
              <w:rPr>
                <w:spacing w:val="-7"/>
              </w:rP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18</w:t>
            </w:r>
            <w:r>
              <w:rPr>
                <w:spacing w:val="-7"/>
              </w:rPr>
              <w:t>日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val="en-US" w:eastAsia="zh-CN"/>
              </w:rPr>
              <w:t>1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  <w:r>
              <w:rPr>
                <w:spacing w:val="-7"/>
              </w:rPr>
              <w:t>-1</w:t>
            </w:r>
            <w:r>
              <w:rPr>
                <w:rFonts w:hint="eastAsia"/>
                <w:spacing w:val="-7"/>
                <w:lang w:val="en-US" w:eastAsia="zh-CN"/>
              </w:rPr>
              <w:t>2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</w:p>
        </w:tc>
        <w:tc>
          <w:tcPr>
            <w:tcW w:w="198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pStyle w:val="6"/>
              <w:spacing w:before="75" w:line="177" w:lineRule="auto"/>
              <w:ind w:left="453"/>
              <w:rPr>
                <w:rFonts w:hint="default" w:eastAsia="黑体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17</w:t>
            </w:r>
          </w:p>
        </w:tc>
      </w:tr>
    </w:tbl>
    <w:p/>
    <w:tbl>
      <w:tblPr>
        <w:tblStyle w:val="5"/>
        <w:tblW w:w="7389" w:type="dxa"/>
        <w:tblInd w:w="7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325"/>
        <w:gridCol w:w="1982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40" w:line="204" w:lineRule="auto"/>
              <w:ind w:left="262"/>
            </w:pPr>
            <w:r>
              <w:rPr>
                <w:spacing w:val="-2"/>
              </w:rPr>
              <w:t>5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组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40" w:line="204" w:lineRule="auto"/>
              <w:ind w:firstLine="452" w:firstLineChars="200"/>
            </w:pPr>
            <w:r>
              <w:rPr>
                <w:rFonts w:hint="eastAsia"/>
                <w:spacing w:val="-7"/>
                <w:lang w:val="en-US" w:eastAsia="zh-CN"/>
              </w:rPr>
              <w:t>3</w:t>
            </w:r>
            <w:r>
              <w:rPr>
                <w:spacing w:val="-7"/>
              </w:rP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18</w:t>
            </w:r>
            <w:r>
              <w:rPr>
                <w:spacing w:val="-7"/>
              </w:rPr>
              <w:t>日</w:t>
            </w:r>
            <w:r>
              <w:rPr>
                <w:spacing w:val="-38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13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  <w:r>
              <w:rPr>
                <w:spacing w:val="-7"/>
              </w:rPr>
              <w:t>-1</w:t>
            </w:r>
            <w:r>
              <w:rPr>
                <w:rFonts w:hint="eastAsia"/>
                <w:spacing w:val="-7"/>
                <w:lang w:val="en-US" w:eastAsia="zh-CN"/>
              </w:rPr>
              <w:t>4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7"/>
              <w:ind w:left="395" w:right="238" w:hanging="154"/>
            </w:pPr>
            <w:r>
              <w:rPr>
                <w:rFonts w:hint="eastAsia"/>
                <w:spacing w:val="-11"/>
                <w:lang w:val="en-US" w:eastAsia="zh-CN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rFonts w:hint="eastAsia"/>
                <w:spacing w:val="-52"/>
                <w:lang w:val="en-US" w:eastAsia="zh-CN"/>
              </w:rPr>
              <w:t>18</w:t>
            </w:r>
            <w:r>
              <w:rPr>
                <w:spacing w:val="-11"/>
              </w:rPr>
              <w:t xml:space="preserve"> 日上午</w:t>
            </w:r>
            <w:r>
              <w:t xml:space="preserve"> </w:t>
            </w:r>
            <w:r>
              <w:rPr>
                <w:spacing w:val="-1"/>
              </w:rPr>
              <w:t>8:00-12:00</w:t>
            </w:r>
          </w:p>
        </w:tc>
        <w:tc>
          <w:tcPr>
            <w:tcW w:w="1138" w:type="dxa"/>
            <w:vAlign w:val="top"/>
          </w:tcPr>
          <w:p>
            <w:pPr>
              <w:pStyle w:val="6"/>
              <w:spacing w:before="78" w:line="175" w:lineRule="auto"/>
              <w:ind w:left="448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41" w:line="204" w:lineRule="auto"/>
              <w:ind w:left="263"/>
            </w:pPr>
            <w:r>
              <w:rPr>
                <w:spacing w:val="-5"/>
              </w:rPr>
              <w:t>6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组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41" w:line="204" w:lineRule="auto"/>
              <w:ind w:left="461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7"/>
                <w:lang w:val="en-US" w:eastAsia="zh-CN"/>
              </w:rPr>
              <w:t>3</w:t>
            </w:r>
            <w:r>
              <w:rPr>
                <w:spacing w:val="-7"/>
              </w:rPr>
              <w:t>月</w:t>
            </w:r>
            <w:r>
              <w:rPr>
                <w:rFonts w:hint="eastAsia"/>
                <w:spacing w:val="-7"/>
                <w:lang w:val="en-US" w:eastAsia="zh-CN"/>
              </w:rPr>
              <w:t xml:space="preserve"> </w:t>
            </w:r>
            <w:r>
              <w:rPr>
                <w:rFonts w:hint="eastAsia"/>
                <w:spacing w:val="-53"/>
                <w:lang w:val="en-US" w:eastAsia="zh-CN"/>
              </w:rPr>
              <w:t xml:space="preserve">18 </w:t>
            </w:r>
            <w:r>
              <w:rPr>
                <w:spacing w:val="-7"/>
              </w:rPr>
              <w:t>日</w:t>
            </w:r>
            <w:r>
              <w:rPr>
                <w:spacing w:val="-38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14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  <w:r>
              <w:rPr>
                <w:spacing w:val="-7"/>
              </w:rPr>
              <w:t>-1</w:t>
            </w:r>
            <w:r>
              <w:rPr>
                <w:rFonts w:hint="eastAsia"/>
                <w:spacing w:val="-7"/>
                <w:lang w:val="en-US" w:eastAsia="zh-CN"/>
              </w:rPr>
              <w:t>5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pStyle w:val="6"/>
              <w:spacing w:before="76" w:line="177" w:lineRule="auto"/>
              <w:ind w:left="453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40" w:line="208" w:lineRule="auto"/>
              <w:ind w:left="268"/>
            </w:pPr>
            <w:r>
              <w:rPr>
                <w:rFonts w:hint="eastAsia"/>
                <w:spacing w:val="-5"/>
                <w:lang w:val="en-US" w:eastAsia="zh-CN"/>
              </w:rPr>
              <w:t>7</w:t>
            </w:r>
            <w:r>
              <w:rPr>
                <w:spacing w:val="-5"/>
              </w:rPr>
              <w:t>组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40" w:line="208" w:lineRule="auto"/>
              <w:ind w:left="461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7"/>
                <w:lang w:val="en-US" w:eastAsia="zh-CN"/>
              </w:rPr>
              <w:t>3</w:t>
            </w:r>
            <w:r>
              <w:rPr>
                <w:spacing w:val="-7"/>
              </w:rP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18</w:t>
            </w:r>
            <w:r>
              <w:rPr>
                <w:spacing w:val="-7"/>
              </w:rPr>
              <w:t>日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val="en-US" w:eastAsia="zh-CN"/>
              </w:rPr>
              <w:t>5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  <w:r>
              <w:rPr>
                <w:spacing w:val="-7"/>
              </w:rPr>
              <w:t>-1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pStyle w:val="6"/>
              <w:spacing w:before="75" w:line="181" w:lineRule="auto"/>
              <w:ind w:left="453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44" w:type="dxa"/>
            <w:vAlign w:val="top"/>
          </w:tcPr>
          <w:p>
            <w:pPr>
              <w:pStyle w:val="6"/>
              <w:spacing w:before="40" w:line="208" w:lineRule="auto"/>
              <w:ind w:left="268"/>
              <w:rPr>
                <w:rFonts w:hint="eastAsia" w:eastAsia="黑体"/>
                <w:spacing w:val="-5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补考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40" w:line="208" w:lineRule="auto"/>
              <w:ind w:left="461"/>
              <w:rPr>
                <w:spacing w:val="-7"/>
              </w:rPr>
            </w:pPr>
            <w:r>
              <w:rPr>
                <w:rFonts w:hint="eastAsia"/>
                <w:spacing w:val="-7"/>
                <w:lang w:val="en-US" w:eastAsia="zh-CN"/>
              </w:rPr>
              <w:t>3</w:t>
            </w:r>
            <w:r>
              <w:rPr>
                <w:spacing w:val="-7"/>
              </w:rP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hint="eastAsia"/>
                <w:spacing w:val="-7"/>
                <w:lang w:val="en-US" w:eastAsia="zh-CN"/>
              </w:rPr>
              <w:t>18</w:t>
            </w:r>
            <w:r>
              <w:rPr>
                <w:spacing w:val="-7"/>
              </w:rPr>
              <w:t>日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val="en-US" w:eastAsia="zh-CN"/>
              </w:rPr>
              <w:t>5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  <w:r>
              <w:rPr>
                <w:spacing w:val="-7"/>
              </w:rPr>
              <w:t>-</w:t>
            </w:r>
            <w:r>
              <w:rPr>
                <w:rFonts w:hint="eastAsia"/>
                <w:spacing w:val="-7"/>
                <w:lang w:val="en-US" w:eastAsia="zh-CN"/>
              </w:rPr>
              <w:t>17</w:t>
            </w:r>
            <w:r>
              <w:rPr>
                <w:spacing w:val="-7"/>
              </w:rPr>
              <w:t>:</w:t>
            </w:r>
            <w:r>
              <w:rPr>
                <w:rFonts w:hint="eastAsia"/>
                <w:spacing w:val="-7"/>
                <w:lang w:val="en-US" w:eastAsia="zh-CN"/>
              </w:rPr>
              <w:t>00</w:t>
            </w:r>
          </w:p>
        </w:tc>
        <w:tc>
          <w:tcPr>
            <w:tcW w:w="1982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FF0000"/>
                <w:sz w:val="30"/>
                <w:szCs w:val="30"/>
                <w:lang w:val="en-US" w:eastAsia="zh-CN"/>
              </w:rPr>
              <w:t>实操补考报道后随机安排</w:t>
            </w:r>
          </w:p>
        </w:tc>
        <w:tc>
          <w:tcPr>
            <w:tcW w:w="1138" w:type="dxa"/>
            <w:vAlign w:val="top"/>
          </w:tcPr>
          <w:p>
            <w:pPr>
              <w:pStyle w:val="6"/>
              <w:spacing w:before="75" w:line="181" w:lineRule="auto"/>
              <w:ind w:left="453"/>
              <w:rPr>
                <w:rFonts w:hint="default" w:eastAsia="黑体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48</w:t>
            </w:r>
          </w:p>
        </w:tc>
      </w:tr>
    </w:tbl>
    <w:p>
      <w:pPr>
        <w:pStyle w:val="2"/>
        <w:spacing w:before="162" w:line="384" w:lineRule="auto"/>
        <w:ind w:right="2"/>
        <w:jc w:val="right"/>
      </w:pPr>
      <w:r>
        <w:rPr>
          <w:rFonts w:ascii="仿宋" w:hAnsi="仿宋" w:eastAsia="仿宋" w:cs="仿宋"/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spacing w:val="-3"/>
        </w:rPr>
        <w:t>请各位考生根据考试安排按时进行考核。</w:t>
      </w:r>
      <w:r>
        <w:rPr>
          <w:color w:val="FF0000"/>
          <w:spacing w:val="-3"/>
          <w:u w:val="single" w:color="FF000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迟到者考试系统当</w:t>
      </w:r>
    </w:p>
    <w:p>
      <w:pPr>
        <w:pStyle w:val="2"/>
        <w:spacing w:before="1" w:line="219" w:lineRule="auto"/>
        <w:ind w:left="6"/>
      </w:pPr>
      <w:r>
        <w:rPr>
          <w:color w:val="FF0000"/>
          <w:u w:val="single" w:color="FF000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天无法再安排考试</w:t>
      </w:r>
      <w:r>
        <w:rPr>
          <w:color w:val="FF000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；理论补考人员无需去实操考试现场。</w:t>
      </w:r>
    </w:p>
    <w:p>
      <w:pPr>
        <w:pStyle w:val="2"/>
        <w:spacing w:before="267" w:line="221" w:lineRule="auto"/>
        <w:ind w:left="1"/>
      </w:pPr>
      <w:r>
        <w:rPr>
          <w:rFonts w:ascii="Calibri" w:hAnsi="Calibri" w:eastAsia="Calibri" w:cs="Calibri"/>
          <w:b/>
          <w:bCs/>
          <w:spacing w:val="-7"/>
        </w:rPr>
        <w:t>2</w:t>
      </w:r>
      <w:r>
        <w:rPr>
          <w:rFonts w:ascii="Calibri" w:hAnsi="Calibri" w:eastAsia="Calibri" w:cs="Calibri"/>
          <w:b/>
          <w:bCs/>
          <w:spacing w:val="-36"/>
        </w:rPr>
        <w:t xml:space="preserve"> </w:t>
      </w:r>
      <w:r>
        <w:rPr>
          <w:spacing w:val="-7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、地点安排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03"/>
        <w:textAlignment w:val="baseline"/>
        <w:rPr>
          <w:spacing w:val="-3"/>
          <w:position w:val="24"/>
        </w:rPr>
      </w:pPr>
      <w:r>
        <w:rPr>
          <w:color w:val="FF0000"/>
          <w:spacing w:val="-3"/>
          <w:position w:val="24"/>
        </w:rPr>
        <w:t>理论考试地点：</w:t>
      </w:r>
      <w:r>
        <w:rPr>
          <w:spacing w:val="-3"/>
          <w:position w:val="24"/>
        </w:rPr>
        <w:t>济南市历城区华能路</w:t>
      </w:r>
      <w:r>
        <w:rPr>
          <w:spacing w:val="-52"/>
          <w:position w:val="24"/>
        </w:rPr>
        <w:t xml:space="preserve"> </w:t>
      </w:r>
      <w:r>
        <w:rPr>
          <w:rFonts w:ascii="Calibri" w:hAnsi="Calibri" w:eastAsia="Calibri" w:cs="Calibri"/>
          <w:spacing w:val="-3"/>
          <w:position w:val="24"/>
        </w:rPr>
        <w:t>89</w:t>
      </w:r>
      <w:r>
        <w:rPr>
          <w:rFonts w:ascii="Calibri" w:hAnsi="Calibri" w:eastAsia="Calibri" w:cs="Calibri"/>
          <w:spacing w:val="27"/>
          <w:w w:val="101"/>
          <w:position w:val="24"/>
        </w:rPr>
        <w:t xml:space="preserve"> </w:t>
      </w:r>
      <w:r>
        <w:rPr>
          <w:spacing w:val="-3"/>
          <w:position w:val="24"/>
        </w:rPr>
        <w:t>号</w:t>
      </w:r>
      <w:r>
        <w:rPr>
          <w:spacing w:val="-67"/>
          <w:position w:val="24"/>
        </w:rPr>
        <w:t xml:space="preserve"> </w:t>
      </w:r>
      <w:r>
        <w:rPr>
          <w:rFonts w:ascii="Calibri" w:hAnsi="Calibri" w:eastAsia="Calibri" w:cs="Calibri"/>
          <w:spacing w:val="-3"/>
          <w:position w:val="24"/>
        </w:rPr>
        <w:t>4</w:t>
      </w:r>
      <w:r>
        <w:rPr>
          <w:rFonts w:ascii="Calibri" w:hAnsi="Calibri" w:eastAsia="Calibri" w:cs="Calibri"/>
          <w:spacing w:val="17"/>
          <w:position w:val="24"/>
        </w:rPr>
        <w:t xml:space="preserve"> </w:t>
      </w:r>
      <w:r>
        <w:rPr>
          <w:spacing w:val="-3"/>
          <w:position w:val="24"/>
        </w:rPr>
        <w:t>楼理论考场；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right"/>
        <w:textAlignment w:val="baseline"/>
      </w:pPr>
      <w:r>
        <w:rPr>
          <w:rFonts w:hint="eastAsia"/>
          <w:color w:val="FF0000"/>
          <w:spacing w:val="-3"/>
          <w:position w:val="24"/>
        </w:rPr>
        <w:t>口试考试地点：</w:t>
      </w:r>
      <w:r>
        <w:rPr>
          <w:spacing w:val="-2"/>
          <w:position w:val="24"/>
        </w:rPr>
        <w:t>济南融创乐园，地址：山东省济南市历城区</w:t>
      </w:r>
      <w:r>
        <w:rPr>
          <w:spacing w:val="-3"/>
          <w:position w:val="24"/>
        </w:rPr>
        <w:t>经十路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6" w:firstLine="296" w:firstLineChars="100"/>
        <w:textAlignment w:val="baseline"/>
        <w:rPr>
          <w:spacing w:val="-3"/>
          <w:position w:val="24"/>
        </w:rPr>
      </w:pPr>
      <w:r>
        <w:rPr>
          <w:spacing w:val="-2"/>
        </w:rPr>
        <w:t>与凤鸣路交叉口东南。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right"/>
        <w:textAlignment w:val="baseline"/>
      </w:pPr>
      <w:r>
        <w:rPr>
          <w:color w:val="FF0000"/>
          <w:spacing w:val="-2"/>
          <w:position w:val="24"/>
        </w:rPr>
        <w:t>实操考试地点：</w:t>
      </w:r>
      <w:r>
        <w:rPr>
          <w:spacing w:val="-2"/>
          <w:position w:val="24"/>
        </w:rPr>
        <w:t>济南融创乐园，地址：山东省济南市历城区</w:t>
      </w:r>
      <w:r>
        <w:rPr>
          <w:spacing w:val="-3"/>
          <w:position w:val="24"/>
        </w:rPr>
        <w:t>经十路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6" w:firstLine="296" w:firstLineChars="100"/>
        <w:textAlignment w:val="baseline"/>
      </w:pPr>
      <w:r>
        <w:rPr>
          <w:spacing w:val="-2"/>
        </w:rPr>
        <w:t>与凤鸣路交叉口东南。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baseline"/>
        <w:sectPr>
          <w:pgSz w:w="11906" w:h="16839"/>
          <w:pgMar w:top="1431" w:right="1473" w:bottom="0" w:left="1485" w:header="0" w:footer="0" w:gutter="0"/>
          <w:cols w:space="720" w:num="1"/>
        </w:sectPr>
      </w:pPr>
    </w:p>
    <w:p>
      <w:pPr>
        <w:pStyle w:val="2"/>
        <w:spacing w:before="172" w:line="220" w:lineRule="auto"/>
        <w:ind w:left="35"/>
        <w:outlineLvl w:val="0"/>
      </w:pPr>
      <w:r>
        <w:rPr>
          <w:spacing w:val="-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二、分组表</w:t>
      </w:r>
    </w:p>
    <w:p>
      <w:pPr>
        <w:spacing w:line="103" w:lineRule="exact"/>
      </w:pPr>
    </w:p>
    <w:tbl>
      <w:tblPr>
        <w:tblStyle w:val="3"/>
        <w:tblW w:w="8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20"/>
        <w:gridCol w:w="1080"/>
        <w:gridCol w:w="4800"/>
        <w:gridCol w:w="70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第32期大型游乐设施作业人员考试分组表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1组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左利国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翟宇杰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宋纯曦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曹景洲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临沂市特种设备协会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马志航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泉城欧乐堡梦幻世界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赵赟喆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冯绍栋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济南星高度游乐有限公司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牟昌宁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泉城欧乐堡梦幻世界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聂昭宇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2组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宋纯曦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曹景洲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翟宇杰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左利国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临沂市特种设备协会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马志航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泉城欧乐堡梦幻世界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成善瑞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冯绍栋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孙长刚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高从文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张迪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夏依旦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达吾提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张曦东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3组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聊城市交大科技园实业有限公司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郭佃兵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聊城市交大科技园实业有限公司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孙增云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聊城市交大科技园实业有限公司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聊城市交大科技园实业有限公司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许华琳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聊城市交大科技园实业有限公司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付帮言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聊城江北水城旅游度假区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宓兰平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聊城江北水城旅游度假区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聊城江北水城旅游度假区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聊城江北水城旅游度假区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济南星高度游乐有限公司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潘晓蒙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谭姗姗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高长杰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栾玉姣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祝晓娟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宋乐煜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4组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济南星高度游乐有限公司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韩同旺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菏泽市泉水叮咚温泉度假有限公司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高志帅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菏泽市泉水叮咚温泉度假有限公司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菏泽市泉水叮咚温泉度假有限公司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季留柱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菏泽市泉水叮咚温泉度假有限公司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范嘉宝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菏泽市泉水叮咚温泉度假有限公司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翟祥明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郑可心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刘希芬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济南精灵世界游乐园有限公司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高雪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宋丽敏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纪元径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刘洪荣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5组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世沐天华乐园有限公司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世沐天华乐园有限公司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孙昌瑞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山东省云天草滩旅游度假区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任培国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山东省云天草滩旅游度假区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杨相慧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朱全磊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侯孟霖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焦守星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马继礼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魏忠华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周振东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杜善勇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张祥民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6组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魏亚宁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世沐天华乐园有限公司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世沐天华乐园有限公司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孙昌瑞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山东省云天草滩旅游度假区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任培国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山东省云天草滩旅游度假区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杨相慧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朱全磊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侯孟霖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焦守星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马继礼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魏忠华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周振东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杜善勇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张祥民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7组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田正武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山东朵朵旅游开发有限公司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山东朵朵旅游开发有限公司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张加衡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车广喜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齐河欧乐堡动物王国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淄博开元溶洞旅游责任有限公司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丁德莉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范珊珊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杨水仙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翟乃强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齐元美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淄博开元溶洞旅游有限责任公司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尹德萍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甄久志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朱元利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山东朵朵旅游开发有限公司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李富英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山东朵朵旅游开发有限公司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补考人员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曹县通达电器制造有限公司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曹县通达电器制造有限公司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任丽莉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滨州生龙投资有限公司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滨州生龙投资有限公司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屈卓冉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两项补考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丁春巧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济宁乐林游乐园有限公司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两项补考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两项补考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蓬莱八仙过海旅游有限公司欧乐堡梦幻世界城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丁法会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济宁乐林游乐园有限公司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纪佳慧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蓬莱欧乐堡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李川星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泉城欧乐堡水上乐园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李奎臻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济南泉城公园管理处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刘清汝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济宁乐林游乐园有限公司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刘烨文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倪潇凡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曲泰钰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蓬莱八仙过海旅游有限公司欧乐堡梦幻世界城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任丽莉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滨州生龙投资有限公司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邵东华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成武县伯乐文化旅游开发有限公司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孙登虎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孙同龙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孙永爽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潍坊乐林游乐有限公司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山东朵朵旅游开发有限公司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成武县伯乐文化旅游开发有限公司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山东省菏泽市曹县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许崇礼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杨倩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蓬莱八仙过海旅游有限公司欧乐堡梦幻世界城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生龙欢乐世界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山东省菏泽市曹县孙老家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朱忠智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朱子浩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蓬莱欧乐堡梦幻世界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丁凯旋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祝青豪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济南融创铭晟文化产业有限公司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伊继鹏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张守程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临沂天轮游乐有限公司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刘舒畅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孔润泽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刘洪荣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孔润泽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华强方特（济南）旅游发展有限公司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宋乐煜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济南星高度游乐有限公司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理论补考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33" w:bottom="0" w:left="14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Q4Y2Y3NDI0ODgzZTczN2JjZDIzZDQ0MTc1ZDgwNzQifQ=="/>
  </w:docVars>
  <w:rsids>
    <w:rsidRoot w:val="00000000"/>
    <w:rsid w:val="2D034FAA"/>
    <w:rsid w:val="571B378F"/>
    <w:rsid w:val="78393C07"/>
    <w:rsid w:val="79C17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  <w:style w:type="character" w:customStyle="1" w:styleId="7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2023-09-23T09:20:00Z</dcterms:created>
  <dc:creator>Windows 用户</dc:creator>
  <cp:lastModifiedBy>悟空</cp:lastModifiedBy>
  <dcterms:modified xsi:type="dcterms:W3CDTF">2024-03-15T05:51:45Z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2024-03-14T15:48:53Z</vt:filetime>
  </property>
  <property fmtid="{D5CDD505-2E9C-101B-9397-08002B2CF9AE}" pid="4" name="KSOProductBuildVer">
    <vt:lpwstr>2052-12.1.0.16399</vt:lpwstr>
  </property>
  <property fmtid="{D5CDD505-2E9C-101B-9397-08002B2CF9AE}" pid="5" name="ICV">
    <vt:lpwstr>8885FCCC133D46BF9E5E9CD2A57366EE_12</vt:lpwstr>
  </property>
</Properties>
</file>